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2A32A" w14:textId="77777777" w:rsidR="0076526A" w:rsidRDefault="0076526A" w:rsidP="0076526A">
      <w:pPr>
        <w:pStyle w:val="Default"/>
        <w:spacing w:line="276" w:lineRule="auto"/>
        <w:jc w:val="center"/>
        <w:rPr>
          <w:b/>
          <w:bCs/>
          <w:sz w:val="22"/>
          <w:szCs w:val="22"/>
        </w:rPr>
      </w:pPr>
      <w:r w:rsidRPr="0F2D1F90">
        <w:rPr>
          <w:b/>
          <w:bCs/>
          <w:sz w:val="22"/>
          <w:szCs w:val="22"/>
        </w:rPr>
        <w:t xml:space="preserve">VANDENILIU VAROMŲ AUTOBUSŲ NUOMOS </w:t>
      </w:r>
    </w:p>
    <w:p w14:paraId="4F7A2E51" w14:textId="77777777" w:rsidR="0076526A" w:rsidRDefault="0076526A" w:rsidP="0076526A">
      <w:pPr>
        <w:pStyle w:val="Default"/>
        <w:spacing w:line="276" w:lineRule="auto"/>
        <w:jc w:val="center"/>
        <w:rPr>
          <w:sz w:val="22"/>
          <w:szCs w:val="22"/>
        </w:rPr>
      </w:pPr>
    </w:p>
    <w:p w14:paraId="1D4FABC6" w14:textId="77777777" w:rsidR="0076526A" w:rsidRDefault="0076526A" w:rsidP="0076526A">
      <w:pPr>
        <w:pStyle w:val="Default"/>
        <w:spacing w:line="276" w:lineRule="auto"/>
        <w:jc w:val="center"/>
        <w:rPr>
          <w:b/>
          <w:bCs/>
          <w:sz w:val="22"/>
          <w:szCs w:val="22"/>
        </w:rPr>
      </w:pPr>
      <w:r w:rsidRPr="0F2D1F90">
        <w:rPr>
          <w:b/>
          <w:bCs/>
          <w:sz w:val="22"/>
          <w:szCs w:val="22"/>
        </w:rPr>
        <w:t>TECHNINĖ SPECIFIKACIJA</w:t>
      </w:r>
    </w:p>
    <w:p w14:paraId="147D964F" w14:textId="77777777" w:rsidR="0076526A" w:rsidRDefault="0076526A" w:rsidP="0076526A">
      <w:pPr>
        <w:pStyle w:val="Default"/>
        <w:spacing w:line="276" w:lineRule="auto"/>
        <w:jc w:val="center"/>
        <w:rPr>
          <w:sz w:val="22"/>
          <w:szCs w:val="22"/>
        </w:rPr>
      </w:pPr>
    </w:p>
    <w:p w14:paraId="5C10B850" w14:textId="77777777" w:rsidR="0076526A" w:rsidRDefault="0076526A" w:rsidP="0076526A">
      <w:pPr>
        <w:pStyle w:val="Default"/>
        <w:jc w:val="center"/>
        <w:rPr>
          <w:b/>
          <w:bCs/>
          <w:sz w:val="22"/>
          <w:szCs w:val="22"/>
        </w:rPr>
      </w:pPr>
      <w:r w:rsidRPr="0F2D1F90">
        <w:rPr>
          <w:b/>
          <w:bCs/>
          <w:sz w:val="22"/>
          <w:szCs w:val="22"/>
        </w:rPr>
        <w:t xml:space="preserve">1.BENDROJI DALIS </w:t>
      </w:r>
    </w:p>
    <w:p w14:paraId="2D29562C" w14:textId="77777777" w:rsidR="00EB1B17" w:rsidRDefault="00EB1B17" w:rsidP="0076526A">
      <w:pPr>
        <w:pStyle w:val="Default"/>
        <w:jc w:val="center"/>
        <w:rPr>
          <w:sz w:val="22"/>
          <w:szCs w:val="22"/>
        </w:rPr>
      </w:pPr>
    </w:p>
    <w:p w14:paraId="087BBA98" w14:textId="2F36038A" w:rsidR="0076526A" w:rsidRDefault="0076526A" w:rsidP="0076526A">
      <w:pPr>
        <w:pStyle w:val="Default"/>
        <w:jc w:val="both"/>
        <w:rPr>
          <w:sz w:val="22"/>
          <w:szCs w:val="22"/>
        </w:rPr>
      </w:pPr>
      <w:r w:rsidRPr="0F2D1F90">
        <w:rPr>
          <w:sz w:val="22"/>
          <w:szCs w:val="22"/>
        </w:rPr>
        <w:t>1.1. Pirkimo objektas</w:t>
      </w:r>
      <w:r w:rsidR="00DC24E5">
        <w:rPr>
          <w:sz w:val="22"/>
          <w:szCs w:val="22"/>
        </w:rPr>
        <w:t xml:space="preserve"> -</w:t>
      </w:r>
      <w:r w:rsidRPr="0F2D1F90">
        <w:rPr>
          <w:sz w:val="22"/>
          <w:szCs w:val="22"/>
        </w:rPr>
        <w:t xml:space="preserve"> </w:t>
      </w:r>
      <w:r w:rsidRPr="00EB1B17">
        <w:rPr>
          <w:b/>
          <w:bCs/>
          <w:sz w:val="22"/>
          <w:szCs w:val="22"/>
        </w:rPr>
        <w:t>vienaukščių žemagrindžių</w:t>
      </w:r>
      <w:r w:rsidRPr="0F2D1F90">
        <w:rPr>
          <w:sz w:val="22"/>
          <w:szCs w:val="22"/>
        </w:rPr>
        <w:t xml:space="preserve"> (</w:t>
      </w:r>
      <w:r w:rsidRPr="00EB1B17">
        <w:rPr>
          <w:i/>
          <w:iCs/>
          <w:sz w:val="22"/>
          <w:szCs w:val="22"/>
        </w:rPr>
        <w:t>angl. low floor</w:t>
      </w:r>
      <w:r w:rsidRPr="0F2D1F90">
        <w:rPr>
          <w:sz w:val="22"/>
          <w:szCs w:val="22"/>
        </w:rPr>
        <w:t xml:space="preserve">) </w:t>
      </w:r>
      <w:r w:rsidRPr="00EB1B17">
        <w:rPr>
          <w:b/>
          <w:bCs/>
          <w:sz w:val="22"/>
          <w:szCs w:val="22"/>
        </w:rPr>
        <w:t>vandeniliu varomų autobusų</w:t>
      </w:r>
      <w:r w:rsidRPr="0F2D1F90">
        <w:rPr>
          <w:sz w:val="22"/>
          <w:szCs w:val="22"/>
        </w:rPr>
        <w:t xml:space="preserve"> (transporto priemonės kodas M3CE), skirtų keleiviams vežti (toliau – transporto priemonės, autobusai) </w:t>
      </w:r>
      <w:r w:rsidRPr="00EB1B17">
        <w:rPr>
          <w:b/>
          <w:bCs/>
          <w:sz w:val="22"/>
          <w:szCs w:val="22"/>
        </w:rPr>
        <w:t>nuoma be vairuotojo.</w:t>
      </w:r>
      <w:r w:rsidRPr="0F2D1F90">
        <w:rPr>
          <w:sz w:val="22"/>
          <w:szCs w:val="22"/>
        </w:rPr>
        <w:t xml:space="preserve"> Pirkimo objektas į dalis neskaidomas</w:t>
      </w:r>
      <w:r w:rsidRPr="00270123">
        <w:rPr>
          <w:sz w:val="22"/>
          <w:szCs w:val="22"/>
        </w:rPr>
        <w:t>.</w:t>
      </w:r>
    </w:p>
    <w:p w14:paraId="0734AEE3" w14:textId="608E0E76" w:rsidR="00D63C1E" w:rsidRPr="00D63C1E" w:rsidRDefault="43D1D5E6" w:rsidP="00D63C1E">
      <w:pPr>
        <w:pStyle w:val="Default"/>
        <w:jc w:val="both"/>
        <w:rPr>
          <w:sz w:val="22"/>
          <w:szCs w:val="22"/>
          <w:lang w:val="en-US"/>
        </w:rPr>
      </w:pPr>
      <w:r w:rsidRPr="77B4E021">
        <w:rPr>
          <w:sz w:val="22"/>
          <w:szCs w:val="22"/>
          <w:lang w:val="en-US"/>
        </w:rPr>
        <w:t xml:space="preserve">1.1.1. </w:t>
      </w:r>
      <w:r w:rsidRPr="00EB1B17">
        <w:rPr>
          <w:b/>
          <w:bCs/>
          <w:sz w:val="22"/>
          <w:szCs w:val="22"/>
          <w:lang w:val="en-US"/>
        </w:rPr>
        <w:t xml:space="preserve">Tiekėjas privalo pasiūlyti ne mažiau kaip </w:t>
      </w:r>
      <w:r w:rsidRPr="00EB1B17">
        <w:rPr>
          <w:b/>
          <w:bCs/>
          <w:sz w:val="22"/>
          <w:szCs w:val="22"/>
          <w:lang w:val="en-GB"/>
        </w:rPr>
        <w:t>2</w:t>
      </w:r>
      <w:r w:rsidRPr="00EB1B17">
        <w:rPr>
          <w:b/>
          <w:bCs/>
          <w:sz w:val="22"/>
          <w:szCs w:val="22"/>
          <w:lang w:val="en-US"/>
        </w:rPr>
        <w:t xml:space="preserve"> (du)</w:t>
      </w:r>
      <w:r w:rsidRPr="77B4E021">
        <w:rPr>
          <w:sz w:val="22"/>
          <w:szCs w:val="22"/>
          <w:lang w:val="en-US"/>
        </w:rPr>
        <w:t xml:space="preserve"> ir ne daugiau kaip 10 (de</w:t>
      </w:r>
      <w:r w:rsidRPr="77B4E021">
        <w:rPr>
          <w:sz w:val="22"/>
          <w:szCs w:val="22"/>
        </w:rPr>
        <w:t>šimt</w:t>
      </w:r>
      <w:r w:rsidRPr="77B4E021">
        <w:rPr>
          <w:sz w:val="22"/>
          <w:szCs w:val="22"/>
          <w:lang w:val="en-US"/>
        </w:rPr>
        <w:t xml:space="preserve">) autobusus. Minimalus siūlomas kiekis – </w:t>
      </w:r>
      <w:r w:rsidR="30AC5DD2" w:rsidRPr="77B4E021">
        <w:rPr>
          <w:sz w:val="22"/>
          <w:szCs w:val="22"/>
          <w:lang w:val="en-GB"/>
        </w:rPr>
        <w:t>2</w:t>
      </w:r>
      <w:r w:rsidRPr="77B4E021">
        <w:rPr>
          <w:sz w:val="22"/>
          <w:szCs w:val="22"/>
          <w:lang w:val="en-US"/>
        </w:rPr>
        <w:t xml:space="preserve"> vnt.</w:t>
      </w:r>
    </w:p>
    <w:p w14:paraId="0B25FECE" w14:textId="6E86C206" w:rsidR="00D63C1E" w:rsidRPr="00D63C1E" w:rsidRDefault="00D63C1E" w:rsidP="00D63C1E">
      <w:pPr>
        <w:pStyle w:val="Default"/>
        <w:jc w:val="both"/>
        <w:rPr>
          <w:sz w:val="22"/>
          <w:szCs w:val="22"/>
          <w:lang w:val="en-US"/>
        </w:rPr>
      </w:pPr>
      <w:r w:rsidRPr="00D63C1E">
        <w:rPr>
          <w:sz w:val="22"/>
          <w:szCs w:val="22"/>
          <w:lang w:val="en-US"/>
        </w:rPr>
        <w:t>1.1.2. Perkamas kiekis yra maksimalus, t. y. planuojama išsinuomoti ne daugiau kaip 1</w:t>
      </w:r>
      <w:r w:rsidR="000924D8">
        <w:rPr>
          <w:sz w:val="22"/>
          <w:szCs w:val="22"/>
          <w:lang w:val="en-US"/>
        </w:rPr>
        <w:t>0</w:t>
      </w:r>
      <w:r w:rsidRPr="00D63C1E">
        <w:rPr>
          <w:sz w:val="22"/>
          <w:szCs w:val="22"/>
          <w:lang w:val="en-US"/>
        </w:rPr>
        <w:t xml:space="preserve"> vnt. autobusų.</w:t>
      </w:r>
    </w:p>
    <w:p w14:paraId="6C732CCB" w14:textId="1DFE3429" w:rsidR="00D63C1E" w:rsidRPr="00EB1B17" w:rsidRDefault="43D1D5E6" w:rsidP="00D63C1E">
      <w:pPr>
        <w:pStyle w:val="Default"/>
        <w:jc w:val="both"/>
        <w:rPr>
          <w:sz w:val="22"/>
          <w:szCs w:val="22"/>
        </w:rPr>
      </w:pPr>
      <w:r w:rsidRPr="77B4E021">
        <w:rPr>
          <w:sz w:val="22"/>
          <w:szCs w:val="22"/>
          <w:lang w:val="en-US"/>
        </w:rPr>
        <w:t>1.1.3. Pažymėtina, kad Perkantysis subjektas, sudaręs sutartį, įsipareigoja išsinuomoti visą Tiekėjo pasiūlytą autobusų kiekį visam sutartyje numatytam laikotarpiui</w:t>
      </w:r>
      <w:r w:rsidR="002F0A54">
        <w:rPr>
          <w:sz w:val="22"/>
          <w:szCs w:val="22"/>
          <w:lang w:val="en-US"/>
        </w:rPr>
        <w:t xml:space="preserve">. </w:t>
      </w:r>
      <w:r w:rsidR="002F0A54" w:rsidRPr="002F0A54">
        <w:rPr>
          <w:sz w:val="22"/>
          <w:szCs w:val="22"/>
          <w:lang w:val="en-US"/>
        </w:rPr>
        <w:t>Atsiskaitymo ir kainodaros modelis (pvz., mokestis už nuvažiuotą kilometrų skaičių, motovalandą ar kitas rinkai priimtinas modelis) bus nustatomas pirkimo dokumentuose, įvertinus rinkos konsultacijos metu gautą informaciją. Detalesnė atsiskaitymo tvarka bus apibrėžta sutartyje.</w:t>
      </w:r>
    </w:p>
    <w:p w14:paraId="0DB2116B" w14:textId="77777777" w:rsidR="0076526A" w:rsidRDefault="0076526A" w:rsidP="0076526A">
      <w:pPr>
        <w:pStyle w:val="Default"/>
        <w:jc w:val="both"/>
        <w:rPr>
          <w:sz w:val="22"/>
          <w:szCs w:val="22"/>
        </w:rPr>
      </w:pPr>
      <w:r w:rsidRPr="0F2D1F90">
        <w:rPr>
          <w:sz w:val="22"/>
          <w:szCs w:val="22"/>
        </w:rPr>
        <w:t xml:space="preserve">1.3. Išnuomoti autobusai bus eksploatuojami Vilniaus mieste. </w:t>
      </w:r>
    </w:p>
    <w:p w14:paraId="0352F231" w14:textId="4D584B97" w:rsidR="0076526A" w:rsidRDefault="500FB17E" w:rsidP="0076526A">
      <w:pPr>
        <w:pStyle w:val="Default"/>
        <w:jc w:val="both"/>
        <w:rPr>
          <w:sz w:val="22"/>
          <w:szCs w:val="22"/>
        </w:rPr>
      </w:pPr>
      <w:r w:rsidRPr="77B4E021">
        <w:rPr>
          <w:sz w:val="22"/>
          <w:szCs w:val="22"/>
        </w:rPr>
        <w:t xml:space="preserve">1.4. </w:t>
      </w:r>
      <w:r w:rsidR="2640B461" w:rsidRPr="77B4E021">
        <w:rPr>
          <w:sz w:val="22"/>
          <w:szCs w:val="22"/>
        </w:rPr>
        <w:t xml:space="preserve">Konkurso laimėtojas autobusus turės pristatyti ir perduoti Perkančiajam subjektui per </w:t>
      </w:r>
      <w:r w:rsidR="2640B461" w:rsidRPr="00CF3CDA">
        <w:rPr>
          <w:b/>
          <w:bCs/>
          <w:sz w:val="22"/>
          <w:szCs w:val="22"/>
        </w:rPr>
        <w:t>120 kalendorinių dienų nuo sutarties įsigaliojimo dienos</w:t>
      </w:r>
      <w:r w:rsidR="2640B461" w:rsidRPr="77B4E021">
        <w:rPr>
          <w:sz w:val="22"/>
          <w:szCs w:val="22"/>
        </w:rPr>
        <w:t>. Galimybė pratęsti autobusų pristatymo terminą nenumatyta. Autobusų pristatymo adresas – Verkių g. 52, Vilnius.</w:t>
      </w:r>
    </w:p>
    <w:p w14:paraId="2021FDBF" w14:textId="77777777" w:rsidR="0076526A" w:rsidRDefault="0076526A" w:rsidP="0076526A">
      <w:pPr>
        <w:pStyle w:val="Default"/>
        <w:jc w:val="both"/>
        <w:rPr>
          <w:sz w:val="22"/>
          <w:szCs w:val="22"/>
        </w:rPr>
      </w:pPr>
      <w:r w:rsidRPr="0F2D1F90">
        <w:rPr>
          <w:sz w:val="22"/>
          <w:szCs w:val="22"/>
        </w:rPr>
        <w:t xml:space="preserve">1.5. Visi siūlomi autobusai privalo būti to paties gamintojo, modelio ir turėti vienodą komplektaciją. </w:t>
      </w:r>
    </w:p>
    <w:p w14:paraId="531047DA" w14:textId="77777777" w:rsidR="0076526A" w:rsidRDefault="0076526A" w:rsidP="0076526A">
      <w:pPr>
        <w:pStyle w:val="Default"/>
        <w:jc w:val="both"/>
        <w:rPr>
          <w:sz w:val="22"/>
          <w:szCs w:val="22"/>
        </w:rPr>
      </w:pPr>
      <w:r w:rsidRPr="0F2D1F90">
        <w:rPr>
          <w:sz w:val="22"/>
          <w:szCs w:val="22"/>
        </w:rPr>
        <w:t xml:space="preserve">1.6. Nuomojami autobusai privalo atitikti saugos ir aplinkos apsaugos reikalavimus, kurie nustatyti ES direktyvose, Jungtinių Tautų Europos Ekonominės Komisijos (toliau - JT EEK) taisyklėse ir kitus reikalavimus, nurodytus konkurso sąlygose. </w:t>
      </w:r>
    </w:p>
    <w:p w14:paraId="32A16145" w14:textId="77777777" w:rsidR="0076526A" w:rsidRDefault="0076526A" w:rsidP="0076526A">
      <w:pPr>
        <w:pStyle w:val="Default"/>
        <w:jc w:val="both"/>
        <w:rPr>
          <w:sz w:val="22"/>
          <w:szCs w:val="22"/>
        </w:rPr>
      </w:pPr>
      <w:r w:rsidRPr="0F2D1F90">
        <w:rPr>
          <w:sz w:val="22"/>
          <w:szCs w:val="22"/>
        </w:rPr>
        <w:t xml:space="preserve">1.7. Nuomojami autobusai turi būti tinkami vežti keleivius, neiškomplektuoti, neapgadinti, neapklijuoti reklaminiais lipdukais, atitinkantys jiems techninėse sąlygose keliamus reikalavimus. Jų techninė būklė turi užtikrinti saugią jų eksploatacijos pradžią iškart po pristatymo Perkančiajam subjektui, neatliekant jokių remonto darbų. </w:t>
      </w:r>
    </w:p>
    <w:p w14:paraId="741D5D32" w14:textId="77777777" w:rsidR="0076526A" w:rsidRDefault="0076526A" w:rsidP="0076526A">
      <w:pPr>
        <w:pStyle w:val="Default"/>
        <w:jc w:val="both"/>
        <w:rPr>
          <w:sz w:val="22"/>
          <w:szCs w:val="22"/>
        </w:rPr>
      </w:pPr>
      <w:r w:rsidRPr="0F2D1F90">
        <w:rPr>
          <w:sz w:val="22"/>
          <w:szCs w:val="22"/>
        </w:rPr>
        <w:t xml:space="preserve">1.8. Perkantysis subjektas turės teisę savo lėšomis nudažyti visus autobusus raudona spalva arba apklijuoti raudonos spalvos plėvele. Pradinė spalva pasibaigus nuomos laikotarpiui atstatoma nebus, plėvelė nebus nuklijuojama. </w:t>
      </w:r>
    </w:p>
    <w:p w14:paraId="258D2BCB" w14:textId="77777777" w:rsidR="0076526A" w:rsidRDefault="0076526A" w:rsidP="0076526A">
      <w:pPr>
        <w:pStyle w:val="Default"/>
        <w:jc w:val="both"/>
        <w:rPr>
          <w:sz w:val="22"/>
          <w:szCs w:val="22"/>
        </w:rPr>
      </w:pPr>
      <w:r w:rsidRPr="0F2D1F90">
        <w:rPr>
          <w:sz w:val="22"/>
          <w:szCs w:val="22"/>
        </w:rPr>
        <w:t xml:space="preserve">1.9. Tiekėjas savo lėšomis privalės atlikti visus su transporto priemonių registracija susijusius veiksmus, įskaitant jų įregistravimą valstybės registre, nurodant Perkantįjį subjektą kaip naudotoją. </w:t>
      </w:r>
    </w:p>
    <w:p w14:paraId="33D5E27D" w14:textId="77777777" w:rsidR="0076526A" w:rsidRDefault="0076526A" w:rsidP="0076526A">
      <w:pPr>
        <w:pStyle w:val="Default"/>
        <w:jc w:val="both"/>
        <w:rPr>
          <w:sz w:val="22"/>
          <w:szCs w:val="22"/>
        </w:rPr>
      </w:pPr>
      <w:r w:rsidRPr="0F2D1F90">
        <w:rPr>
          <w:sz w:val="22"/>
          <w:szCs w:val="22"/>
        </w:rPr>
        <w:t xml:space="preserve">1.10. Tiekėjas įsipareigoja užtikrinti, kad perduodami autobusai turėtų galiojančias Lietuvos Respublikos transporto priemonės privalomosios </w:t>
      </w:r>
      <w:r w:rsidRPr="0F2D1F90">
        <w:rPr>
          <w:b/>
          <w:bCs/>
          <w:sz w:val="22"/>
          <w:szCs w:val="22"/>
        </w:rPr>
        <w:t>techninės apžiūros korteles</w:t>
      </w:r>
      <w:r w:rsidRPr="0F2D1F90">
        <w:rPr>
          <w:sz w:val="22"/>
          <w:szCs w:val="22"/>
        </w:rPr>
        <w:t xml:space="preserve">, kurių galiojimo laikas turės būti </w:t>
      </w:r>
      <w:r w:rsidRPr="0F2D1F90">
        <w:rPr>
          <w:b/>
          <w:bCs/>
          <w:sz w:val="22"/>
          <w:szCs w:val="22"/>
        </w:rPr>
        <w:t>ne trumpesnis nei 5 (penki) mėnesiai nuo autobusų perdavimo dienos</w:t>
      </w:r>
      <w:r w:rsidRPr="0F2D1F90">
        <w:rPr>
          <w:sz w:val="22"/>
          <w:szCs w:val="22"/>
        </w:rPr>
        <w:t xml:space="preserve">. Jeigu sekančios techninės apžiūros data bus artimesnė nei (5) penki mėnesiai nuo autobusų perdavimo dienos, Tiekėjas įsipareigoja ją atlikti savo lėšomis ir pateikti Perkančiajam subjektui tai patvirtinančias techninės apžiūros korteles. </w:t>
      </w:r>
    </w:p>
    <w:p w14:paraId="2F5EA3C9" w14:textId="77777777" w:rsidR="0076526A" w:rsidRDefault="0076526A" w:rsidP="0076526A">
      <w:pPr>
        <w:pStyle w:val="Default"/>
        <w:jc w:val="both"/>
        <w:rPr>
          <w:sz w:val="22"/>
          <w:szCs w:val="22"/>
        </w:rPr>
      </w:pPr>
      <w:r w:rsidRPr="0F2D1F90">
        <w:rPr>
          <w:sz w:val="22"/>
          <w:szCs w:val="22"/>
        </w:rPr>
        <w:t xml:space="preserve">1.11. Autobusų perdavimo metu, Perkantysis subjektas, savo gamybinėje bazėje, patikrina autobusų techninę būklę ir įsivertina ar transporto priemonė tvarkinga ir atitinka Techninių motorinių transporto priemonių ir jų priekabų reikalavimus, patvirtintus Lietuvos transporto saugos administracijos direktoriaus 2020 m. spalio 20 d. įsakymu 2BE-260. Įsitikinus, kad nėra jokių trūkumų arba jie pašalinti per sutartyje numatytą laiką, pasirašomas autobuso priėmimo – perdavimo aktas. </w:t>
      </w:r>
    </w:p>
    <w:p w14:paraId="5CBE2FB5" w14:textId="77777777" w:rsidR="0076526A" w:rsidRDefault="0076526A" w:rsidP="0076526A">
      <w:pPr>
        <w:pStyle w:val="Default"/>
        <w:jc w:val="both"/>
        <w:rPr>
          <w:sz w:val="22"/>
          <w:szCs w:val="22"/>
        </w:rPr>
      </w:pPr>
      <w:r w:rsidRPr="0F2D1F90">
        <w:rPr>
          <w:sz w:val="22"/>
          <w:szCs w:val="22"/>
        </w:rPr>
        <w:t xml:space="preserve">1.12. </w:t>
      </w:r>
      <w:r w:rsidRPr="0F2D1F90">
        <w:rPr>
          <w:b/>
          <w:bCs/>
          <w:sz w:val="22"/>
          <w:szCs w:val="22"/>
        </w:rPr>
        <w:t xml:space="preserve">Autobusų patikrinimo metu rastus trūkumus, Tiekėjas turi pašalinti per 10 kalendorinių dienų </w:t>
      </w:r>
      <w:r w:rsidRPr="0F2D1F90">
        <w:rPr>
          <w:sz w:val="22"/>
          <w:szCs w:val="22"/>
        </w:rPr>
        <w:t xml:space="preserve">(arba per Tiekėjo nurodytą trumpesnį terminą). </w:t>
      </w:r>
    </w:p>
    <w:p w14:paraId="07391CDB" w14:textId="77777777" w:rsidR="0076526A" w:rsidRDefault="0076526A" w:rsidP="0076526A">
      <w:pPr>
        <w:pStyle w:val="Default"/>
        <w:jc w:val="both"/>
        <w:rPr>
          <w:sz w:val="22"/>
          <w:szCs w:val="22"/>
        </w:rPr>
      </w:pPr>
      <w:r w:rsidRPr="0F2D1F90">
        <w:rPr>
          <w:sz w:val="22"/>
          <w:szCs w:val="22"/>
        </w:rPr>
        <w:t xml:space="preserve">1.13. Perkančiajam subjektui išreiškus pageidavimą, pasiūlymų nagrinėjimo ir vertinimo metu Tiekėjai privalės sudaryti galimybę jos atstovams savo lėšomis apžiūrėti siūlomus nuomoti autobusus ir įvertinti jų techninę, estetinę būklę bei jų atitikimą pasiūlymuose pateiktiems aprašymams. </w:t>
      </w:r>
    </w:p>
    <w:p w14:paraId="3514B8D4" w14:textId="77777777" w:rsidR="0076526A" w:rsidRDefault="0076526A" w:rsidP="0076526A">
      <w:pPr>
        <w:pStyle w:val="Default"/>
        <w:jc w:val="both"/>
        <w:rPr>
          <w:sz w:val="22"/>
          <w:szCs w:val="22"/>
        </w:rPr>
      </w:pPr>
      <w:r w:rsidRPr="0F2D1F90">
        <w:rPr>
          <w:sz w:val="22"/>
          <w:szCs w:val="22"/>
        </w:rPr>
        <w:t xml:space="preserve">1.14. Nuomos sutarties metu autobusų eksploatacinę priežiūrą vykdys Perkantysis subjektas. </w:t>
      </w:r>
    </w:p>
    <w:p w14:paraId="77036A7D" w14:textId="77777777" w:rsidR="0076526A" w:rsidRDefault="0076526A" w:rsidP="0076526A">
      <w:pPr>
        <w:pStyle w:val="Default"/>
        <w:jc w:val="both"/>
        <w:rPr>
          <w:sz w:val="22"/>
          <w:szCs w:val="22"/>
        </w:rPr>
      </w:pPr>
      <w:r w:rsidRPr="0F2D1F90">
        <w:rPr>
          <w:sz w:val="22"/>
          <w:szCs w:val="22"/>
        </w:rPr>
        <w:t xml:space="preserve">1.14. Perkantysis subjektas įsipareigoja apdrausti visus nuomojamus autobusus privalomuoju transporto priemonių valdytojų civilinės atsakomybės draudimu viso eksploatavimo laikotarpio metu. </w:t>
      </w:r>
    </w:p>
    <w:p w14:paraId="59193691" w14:textId="77777777" w:rsidR="0076526A" w:rsidRPr="00EB1B17" w:rsidRDefault="0076526A" w:rsidP="0076526A">
      <w:pPr>
        <w:pStyle w:val="Default"/>
        <w:jc w:val="both"/>
        <w:rPr>
          <w:b/>
          <w:bCs/>
          <w:sz w:val="22"/>
          <w:szCs w:val="22"/>
        </w:rPr>
      </w:pPr>
      <w:r w:rsidRPr="0F2D1F90">
        <w:rPr>
          <w:sz w:val="22"/>
          <w:szCs w:val="22"/>
        </w:rPr>
        <w:t xml:space="preserve">1.15. Nuomos sutarties metu konkurso laimėtojas privalės savo lėšomis atlikti nuomojamų transporto priemonių pagrindinių agregatų remontą. Pagrindiniais agregatais laikomi šie agregatai: vandenilio kuro elementų (celių) sistema, pavarų dėžė, varantysis tiltas. </w:t>
      </w:r>
      <w:r w:rsidRPr="00EB1B17">
        <w:rPr>
          <w:b/>
          <w:bCs/>
          <w:sz w:val="22"/>
          <w:szCs w:val="22"/>
        </w:rPr>
        <w:t xml:space="preserve">Garantinis remontas turi būti atliktas ne ilgiau kaip per 30 kalendorinių dienų. </w:t>
      </w:r>
    </w:p>
    <w:p w14:paraId="374F4DF0" w14:textId="77777777" w:rsidR="0076526A" w:rsidRPr="00AF1E99" w:rsidRDefault="0076526A" w:rsidP="0076526A">
      <w:pPr>
        <w:pStyle w:val="Default"/>
        <w:jc w:val="both"/>
        <w:rPr>
          <w:sz w:val="22"/>
          <w:szCs w:val="22"/>
        </w:rPr>
      </w:pPr>
      <w:r w:rsidRPr="0F2D1F90">
        <w:rPr>
          <w:sz w:val="22"/>
          <w:szCs w:val="22"/>
        </w:rPr>
        <w:lastRenderedPageBreak/>
        <w:t xml:space="preserve">1.16. Perkantysis subjektas į nuomojamus autobusus savo lėšomis sumontuos e-bilieto sistemą. Po el. bilieto sistemos išmontavimo autobuso keleivių turėkluose bei vairuotojo prietaisų skydelyje liks techninės kiaurymės. </w:t>
      </w:r>
    </w:p>
    <w:p w14:paraId="786DD44A" w14:textId="77777777" w:rsidR="0076526A" w:rsidRDefault="0076526A" w:rsidP="0076526A">
      <w:pPr>
        <w:pStyle w:val="Default"/>
        <w:jc w:val="both"/>
        <w:rPr>
          <w:sz w:val="22"/>
          <w:szCs w:val="22"/>
        </w:rPr>
      </w:pPr>
      <w:r w:rsidRPr="0F2D1F90">
        <w:rPr>
          <w:sz w:val="22"/>
          <w:szCs w:val="22"/>
        </w:rPr>
        <w:t xml:space="preserve">1.17. Perduodant autobusus Perkančiajam subjektui, Tiekėjas privalės užtikrinti Vilniaus miesto maršrutų integraciją į keleivių informacinę sistemą. </w:t>
      </w:r>
    </w:p>
    <w:p w14:paraId="28760E80" w14:textId="77777777" w:rsidR="0076526A" w:rsidRPr="00AF1E99" w:rsidRDefault="0076526A" w:rsidP="0076526A">
      <w:pPr>
        <w:pStyle w:val="Default"/>
        <w:jc w:val="both"/>
        <w:rPr>
          <w:sz w:val="22"/>
          <w:szCs w:val="22"/>
        </w:rPr>
      </w:pPr>
    </w:p>
    <w:p w14:paraId="54170277" w14:textId="4F58C2F3" w:rsidR="0076526A" w:rsidRDefault="0076526A" w:rsidP="00EB1B17">
      <w:pPr>
        <w:pStyle w:val="Default"/>
        <w:numPr>
          <w:ilvl w:val="0"/>
          <w:numId w:val="16"/>
        </w:numPr>
        <w:jc w:val="center"/>
        <w:rPr>
          <w:b/>
          <w:bCs/>
          <w:sz w:val="22"/>
          <w:szCs w:val="22"/>
        </w:rPr>
      </w:pPr>
      <w:r w:rsidRPr="0F2D1F90">
        <w:rPr>
          <w:b/>
          <w:bCs/>
          <w:sz w:val="22"/>
          <w:szCs w:val="22"/>
        </w:rPr>
        <w:t>PRIVALOMI TECHNINIAI REIKALAVIMAI NUOMOJAMOMS TRANSPORTO PRIEMONĖMS</w:t>
      </w:r>
    </w:p>
    <w:p w14:paraId="53BEC44B" w14:textId="77777777" w:rsidR="005A5F72" w:rsidRDefault="005A5F72" w:rsidP="00EB1B17">
      <w:pPr>
        <w:pStyle w:val="Default"/>
        <w:ind w:left="720"/>
        <w:rPr>
          <w:b/>
          <w:bCs/>
          <w:sz w:val="22"/>
          <w:szCs w:val="22"/>
        </w:rPr>
      </w:pPr>
    </w:p>
    <w:p w14:paraId="6252C4E9" w14:textId="77777777" w:rsidR="00CC683C" w:rsidRDefault="0076526A" w:rsidP="0076526A">
      <w:pPr>
        <w:pStyle w:val="Default"/>
        <w:jc w:val="both"/>
        <w:rPr>
          <w:sz w:val="22"/>
          <w:szCs w:val="22"/>
          <w:lang w:val="en-GB"/>
        </w:rPr>
        <w:sectPr w:rsidR="00CC683C" w:rsidSect="00CC683C">
          <w:headerReference w:type="even" r:id="rId11"/>
          <w:headerReference w:type="default" r:id="rId12"/>
          <w:footerReference w:type="even" r:id="rId13"/>
          <w:footerReference w:type="default" r:id="rId14"/>
          <w:headerReference w:type="first" r:id="rId15"/>
          <w:footerReference w:type="first" r:id="rId16"/>
          <w:pgSz w:w="11906" w:h="16838"/>
          <w:pgMar w:top="992" w:right="567" w:bottom="1134" w:left="1701" w:header="567" w:footer="567" w:gutter="0"/>
          <w:cols w:space="1296"/>
          <w:docGrid w:linePitch="360"/>
        </w:sectPr>
      </w:pPr>
      <w:r w:rsidRPr="0F2D1F90">
        <w:rPr>
          <w:sz w:val="22"/>
          <w:szCs w:val="22"/>
        </w:rPr>
        <w:t>2.1.Pagrindinės (privalomos) charakteristikos</w:t>
      </w:r>
      <w:r w:rsidR="005A5F72">
        <w:rPr>
          <w:sz w:val="22"/>
          <w:szCs w:val="22"/>
        </w:rPr>
        <w:t xml:space="preserve"> nurodytos Techninės specifikacijos </w:t>
      </w:r>
      <w:r w:rsidR="005A5F72">
        <w:rPr>
          <w:sz w:val="22"/>
          <w:szCs w:val="22"/>
          <w:lang w:val="en-GB"/>
        </w:rPr>
        <w:t>1 priede.</w:t>
      </w:r>
    </w:p>
    <w:p w14:paraId="659F2F86" w14:textId="1B3BB367" w:rsidR="005A5F72" w:rsidRDefault="005A5F72" w:rsidP="00CC683C">
      <w:pPr>
        <w:pStyle w:val="Default"/>
        <w:jc w:val="both"/>
        <w:rPr>
          <w:rFonts w:eastAsia="Times New Roman"/>
          <w:lang w:eastAsia="en-GB"/>
        </w:rPr>
      </w:pPr>
    </w:p>
    <w:p w14:paraId="0A621310" w14:textId="41020E2A" w:rsidR="00FA7567" w:rsidRPr="00EB1B17" w:rsidRDefault="005A5F72" w:rsidP="00FA7567">
      <w:pPr>
        <w:shd w:val="clear" w:color="auto" w:fill="FFFFFF"/>
        <w:autoSpaceDN/>
        <w:spacing w:after="0" w:line="240" w:lineRule="auto"/>
        <w:jc w:val="right"/>
        <w:textAlignment w:val="baseline"/>
        <w:rPr>
          <w:rFonts w:ascii="Times New Roman" w:eastAsia="Times New Roman" w:hAnsi="Times New Roman"/>
          <w:lang w:eastAsia="en-GB"/>
        </w:rPr>
      </w:pPr>
      <w:r w:rsidRPr="00EB1B17">
        <w:rPr>
          <w:rFonts w:ascii="Times New Roman" w:eastAsia="Times New Roman" w:hAnsi="Times New Roman"/>
          <w:lang w:eastAsia="en-GB"/>
        </w:rPr>
        <w:t xml:space="preserve">Techninės specifikacijos </w:t>
      </w:r>
      <w:r w:rsidR="00FA7567" w:rsidRPr="00EB1B17">
        <w:rPr>
          <w:rFonts w:ascii="Times New Roman" w:eastAsia="Times New Roman" w:hAnsi="Times New Roman"/>
          <w:lang w:eastAsia="en-GB"/>
        </w:rPr>
        <w:t>1 priedas</w:t>
      </w:r>
    </w:p>
    <w:p w14:paraId="6307A520" w14:textId="77777777" w:rsidR="009676D5" w:rsidRDefault="009676D5" w:rsidP="00FA7567">
      <w:pPr>
        <w:shd w:val="clear" w:color="auto" w:fill="FFFFFF"/>
        <w:autoSpaceDN/>
        <w:spacing w:after="0" w:line="240" w:lineRule="auto"/>
        <w:jc w:val="right"/>
        <w:textAlignment w:val="baseline"/>
        <w:rPr>
          <w:rFonts w:ascii="Times New Roman" w:eastAsia="Times New Roman" w:hAnsi="Times New Roman"/>
          <w:sz w:val="24"/>
          <w:szCs w:val="24"/>
          <w:lang w:eastAsia="en-GB"/>
        </w:rPr>
      </w:pPr>
    </w:p>
    <w:p w14:paraId="6BDB8B53" w14:textId="77777777" w:rsidR="00FA7567" w:rsidRDefault="00FA7567" w:rsidP="00557027">
      <w:pPr>
        <w:shd w:val="clear" w:color="auto" w:fill="FFFFFF"/>
        <w:autoSpaceDN/>
        <w:spacing w:after="0" w:line="240" w:lineRule="auto"/>
        <w:jc w:val="both"/>
        <w:textAlignment w:val="baseline"/>
        <w:rPr>
          <w:rFonts w:ascii="Times New Roman" w:eastAsia="Times New Roman" w:hAnsi="Times New Roman"/>
          <w:sz w:val="24"/>
          <w:szCs w:val="24"/>
          <w:lang w:eastAsia="en-GB"/>
        </w:rPr>
      </w:pPr>
    </w:p>
    <w:p w14:paraId="4123D751" w14:textId="450A521E" w:rsidR="009676D5" w:rsidRPr="00EB1B17" w:rsidRDefault="0017249F" w:rsidP="00E129D3">
      <w:pPr>
        <w:shd w:val="clear" w:color="auto" w:fill="FFFFFF"/>
        <w:autoSpaceDN/>
        <w:spacing w:after="0" w:line="240" w:lineRule="auto"/>
        <w:jc w:val="center"/>
        <w:textAlignment w:val="baseline"/>
        <w:rPr>
          <w:rFonts w:ascii="Times New Roman" w:eastAsia="Times New Roman" w:hAnsi="Times New Roman"/>
          <w:b/>
          <w:bCs/>
          <w:sz w:val="24"/>
          <w:szCs w:val="24"/>
          <w:lang w:eastAsia="en-GB"/>
        </w:rPr>
      </w:pPr>
      <w:r w:rsidRPr="00EB1B17">
        <w:rPr>
          <w:rFonts w:ascii="Times New Roman" w:eastAsia="Times New Roman" w:hAnsi="Times New Roman"/>
          <w:b/>
          <w:bCs/>
          <w:sz w:val="24"/>
          <w:szCs w:val="24"/>
          <w:lang w:eastAsia="en-GB"/>
        </w:rPr>
        <w:t>PREKIŲ ATITIKTIES LENTELĖ NUSTATYTIEMS REIKALAVIMAMS</w:t>
      </w:r>
    </w:p>
    <w:p w14:paraId="65E3E503" w14:textId="77777777" w:rsidR="00E129D3" w:rsidRDefault="00E129D3" w:rsidP="00557027">
      <w:pPr>
        <w:shd w:val="clear" w:color="auto" w:fill="FFFFFF"/>
        <w:autoSpaceDN/>
        <w:spacing w:after="0" w:line="240" w:lineRule="auto"/>
        <w:jc w:val="both"/>
        <w:textAlignment w:val="baseline"/>
        <w:rPr>
          <w:rFonts w:ascii="Segoe UI" w:eastAsia="Times New Roman" w:hAnsi="Segoe UI"/>
          <w:sz w:val="18"/>
          <w:szCs w:val="18"/>
          <w:lang w:eastAsia="en-GB"/>
        </w:rPr>
      </w:pPr>
    </w:p>
    <w:p w14:paraId="5E56F66E" w14:textId="41A33C4A" w:rsidR="00557027" w:rsidRPr="00370CF7" w:rsidRDefault="00557027" w:rsidP="00DF467A">
      <w:pPr>
        <w:autoSpaceDN/>
        <w:spacing w:after="0" w:line="240" w:lineRule="auto"/>
        <w:jc w:val="both"/>
        <w:textAlignment w:val="baseline"/>
        <w:rPr>
          <w:rFonts w:ascii="Segoe UI" w:eastAsia="Times New Roman" w:hAnsi="Segoe UI" w:cs="Segoe UI"/>
          <w:sz w:val="18"/>
          <w:szCs w:val="18"/>
          <w:lang w:val="pt-BR" w:eastAsia="en-GB"/>
        </w:rPr>
      </w:pPr>
    </w:p>
    <w:tbl>
      <w:tblPr>
        <w:tblW w:w="15047"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42"/>
        <w:gridCol w:w="5300"/>
        <w:gridCol w:w="3544"/>
        <w:gridCol w:w="3827"/>
      </w:tblGrid>
      <w:tr w:rsidR="00CC683C" w14:paraId="2889376A" w14:textId="6F5928E3" w:rsidTr="0017249F">
        <w:trPr>
          <w:trHeight w:val="98"/>
        </w:trPr>
        <w:tc>
          <w:tcPr>
            <w:tcW w:w="534" w:type="dxa"/>
            <w:vAlign w:val="center"/>
          </w:tcPr>
          <w:p w14:paraId="574B99D4" w14:textId="37FD1D0B" w:rsidR="00CC683C" w:rsidRDefault="00CC683C" w:rsidP="0017249F">
            <w:pPr>
              <w:pStyle w:val="Default"/>
              <w:jc w:val="center"/>
              <w:rPr>
                <w:sz w:val="22"/>
                <w:szCs w:val="22"/>
              </w:rPr>
            </w:pPr>
            <w:r>
              <w:rPr>
                <w:b/>
                <w:bCs/>
                <w:sz w:val="22"/>
                <w:szCs w:val="22"/>
              </w:rPr>
              <w:t>Nr.</w:t>
            </w:r>
          </w:p>
        </w:tc>
        <w:tc>
          <w:tcPr>
            <w:tcW w:w="1842" w:type="dxa"/>
            <w:vAlign w:val="center"/>
          </w:tcPr>
          <w:p w14:paraId="0A594804" w14:textId="0450082A" w:rsidR="00CC683C" w:rsidRDefault="00CC683C" w:rsidP="0017249F">
            <w:pPr>
              <w:pStyle w:val="Default"/>
              <w:jc w:val="center"/>
              <w:rPr>
                <w:sz w:val="22"/>
                <w:szCs w:val="22"/>
              </w:rPr>
            </w:pPr>
            <w:r>
              <w:rPr>
                <w:b/>
                <w:bCs/>
                <w:sz w:val="22"/>
                <w:szCs w:val="22"/>
              </w:rPr>
              <w:t>Pavadinimas</w:t>
            </w:r>
          </w:p>
        </w:tc>
        <w:tc>
          <w:tcPr>
            <w:tcW w:w="5300" w:type="dxa"/>
            <w:vAlign w:val="center"/>
          </w:tcPr>
          <w:p w14:paraId="1E2C6772" w14:textId="0D55EC95" w:rsidR="00CC683C" w:rsidRDefault="00CC683C" w:rsidP="0017249F">
            <w:pPr>
              <w:pStyle w:val="Default"/>
              <w:jc w:val="center"/>
              <w:rPr>
                <w:sz w:val="22"/>
                <w:szCs w:val="22"/>
              </w:rPr>
            </w:pPr>
            <w:r>
              <w:rPr>
                <w:b/>
                <w:bCs/>
                <w:sz w:val="22"/>
                <w:szCs w:val="22"/>
              </w:rPr>
              <w:t>Aprašymas</w:t>
            </w:r>
          </w:p>
        </w:tc>
        <w:tc>
          <w:tcPr>
            <w:tcW w:w="3544" w:type="dxa"/>
            <w:vAlign w:val="center"/>
          </w:tcPr>
          <w:p w14:paraId="61F75564" w14:textId="77777777" w:rsidR="00CC683C" w:rsidRDefault="00CC683C" w:rsidP="0017249F">
            <w:pPr>
              <w:shd w:val="clear" w:color="auto" w:fill="FFFFFF"/>
              <w:autoSpaceDN/>
              <w:spacing w:after="0" w:line="276" w:lineRule="auto"/>
              <w:jc w:val="center"/>
              <w:textAlignment w:val="baseline"/>
              <w:rPr>
                <w:rFonts w:ascii="Times New Roman" w:eastAsia="Times New Roman" w:hAnsi="Times New Roman"/>
                <w:b/>
                <w:bCs/>
                <w:lang w:eastAsia="en-GB"/>
              </w:rPr>
            </w:pPr>
            <w:r w:rsidRPr="0061604E">
              <w:rPr>
                <w:rFonts w:ascii="Times New Roman" w:eastAsia="Times New Roman" w:hAnsi="Times New Roman"/>
                <w:b/>
                <w:bCs/>
                <w:lang w:eastAsia="en-GB"/>
              </w:rPr>
              <w:t>Tiekėjo konkrečiai siūlomi atitikimo parametrai</w:t>
            </w:r>
          </w:p>
          <w:p w14:paraId="4E5ECF40" w14:textId="4DF89531" w:rsidR="00CC683C" w:rsidRDefault="00CC683C" w:rsidP="0017249F">
            <w:pPr>
              <w:pStyle w:val="Default"/>
              <w:jc w:val="center"/>
              <w:rPr>
                <w:b/>
                <w:bCs/>
                <w:sz w:val="22"/>
                <w:szCs w:val="22"/>
              </w:rPr>
            </w:pPr>
            <w:r w:rsidRPr="0061604E">
              <w:rPr>
                <w:rFonts w:eastAsia="Times New Roman"/>
                <w:b/>
                <w:bCs/>
                <w:color w:val="FF0000"/>
                <w:lang w:eastAsia="en-GB"/>
              </w:rPr>
              <w:t>(pildo tiekėjas)</w:t>
            </w:r>
          </w:p>
        </w:tc>
        <w:tc>
          <w:tcPr>
            <w:tcW w:w="3827" w:type="dxa"/>
            <w:vAlign w:val="center"/>
          </w:tcPr>
          <w:p w14:paraId="4A82906A" w14:textId="1C4F6986" w:rsidR="00CC683C" w:rsidRDefault="00CC683C" w:rsidP="0017249F">
            <w:pPr>
              <w:pStyle w:val="Default"/>
              <w:jc w:val="center"/>
              <w:rPr>
                <w:b/>
                <w:bCs/>
                <w:sz w:val="22"/>
                <w:szCs w:val="22"/>
              </w:rPr>
            </w:pPr>
            <w:r w:rsidRPr="00084456">
              <w:rPr>
                <w:rFonts w:eastAsia="Times New Roman"/>
                <w:b/>
                <w:bCs/>
                <w:lang w:eastAsia="en-GB"/>
              </w:rPr>
              <w:t>Dokumento pavadinimas, puslapio numeris ir/ar nuoroda į internetinį puslapį Prekės atitikimo pagrindimui</w:t>
            </w:r>
            <w:r>
              <w:rPr>
                <w:rFonts w:eastAsia="Times New Roman"/>
                <w:b/>
                <w:bCs/>
                <w:lang w:eastAsia="en-GB"/>
              </w:rPr>
              <w:t xml:space="preserve"> </w:t>
            </w:r>
            <w:r w:rsidRPr="0061604E">
              <w:rPr>
                <w:rFonts w:eastAsia="Times New Roman"/>
                <w:b/>
                <w:bCs/>
                <w:color w:val="FF0000"/>
                <w:lang w:eastAsia="en-GB"/>
              </w:rPr>
              <w:t>(pildo tiekėjas)</w:t>
            </w:r>
          </w:p>
        </w:tc>
      </w:tr>
      <w:tr w:rsidR="00CC683C" w14:paraId="3DB56134" w14:textId="5ECD3FA4" w:rsidTr="00EB1B17">
        <w:trPr>
          <w:trHeight w:val="479"/>
        </w:trPr>
        <w:tc>
          <w:tcPr>
            <w:tcW w:w="534" w:type="dxa"/>
          </w:tcPr>
          <w:p w14:paraId="331F9D6C" w14:textId="77777777" w:rsidR="00CC683C" w:rsidRDefault="00CC683C" w:rsidP="0051588B">
            <w:pPr>
              <w:pStyle w:val="Default"/>
              <w:rPr>
                <w:sz w:val="22"/>
                <w:szCs w:val="22"/>
              </w:rPr>
            </w:pPr>
            <w:r>
              <w:rPr>
                <w:sz w:val="22"/>
                <w:szCs w:val="22"/>
              </w:rPr>
              <w:t xml:space="preserve">1. </w:t>
            </w:r>
          </w:p>
        </w:tc>
        <w:tc>
          <w:tcPr>
            <w:tcW w:w="1842" w:type="dxa"/>
          </w:tcPr>
          <w:p w14:paraId="5EE70FC0" w14:textId="77777777" w:rsidR="00CC683C" w:rsidRDefault="00CC683C" w:rsidP="0051588B">
            <w:pPr>
              <w:pStyle w:val="Default"/>
              <w:rPr>
                <w:sz w:val="22"/>
                <w:szCs w:val="22"/>
              </w:rPr>
            </w:pPr>
            <w:r>
              <w:rPr>
                <w:sz w:val="22"/>
                <w:szCs w:val="22"/>
              </w:rPr>
              <w:t xml:space="preserve">Autobuso tipas </w:t>
            </w:r>
          </w:p>
        </w:tc>
        <w:tc>
          <w:tcPr>
            <w:tcW w:w="5300" w:type="dxa"/>
          </w:tcPr>
          <w:p w14:paraId="61541895" w14:textId="77777777" w:rsidR="00CC683C" w:rsidRPr="00A24450" w:rsidRDefault="00CC683C" w:rsidP="00C742A3">
            <w:pPr>
              <w:pStyle w:val="Default"/>
              <w:jc w:val="both"/>
              <w:rPr>
                <w:sz w:val="22"/>
                <w:szCs w:val="22"/>
              </w:rPr>
            </w:pPr>
            <w:r w:rsidRPr="00A24450">
              <w:rPr>
                <w:sz w:val="22"/>
                <w:szCs w:val="22"/>
              </w:rPr>
              <w:t>1.1. Dviašis žemagrindis vienaukštis autobusas varomas vandeniliu (transporto priemonės kodas M3CE);</w:t>
            </w:r>
          </w:p>
          <w:p w14:paraId="723FF22E" w14:textId="77777777" w:rsidR="00CC683C" w:rsidRPr="00A24450" w:rsidRDefault="00CC683C" w:rsidP="00C742A3">
            <w:pPr>
              <w:pStyle w:val="Default"/>
              <w:jc w:val="both"/>
              <w:rPr>
                <w:sz w:val="22"/>
                <w:szCs w:val="22"/>
              </w:rPr>
            </w:pPr>
          </w:p>
          <w:p w14:paraId="1A3AB7B0" w14:textId="77777777" w:rsidR="00CC683C" w:rsidRPr="00A24450" w:rsidRDefault="00CC683C" w:rsidP="00C742A3">
            <w:pPr>
              <w:pStyle w:val="Default"/>
              <w:jc w:val="both"/>
              <w:rPr>
                <w:sz w:val="22"/>
                <w:szCs w:val="22"/>
              </w:rPr>
            </w:pPr>
            <w:r w:rsidRPr="00A24450">
              <w:rPr>
                <w:sz w:val="22"/>
                <w:szCs w:val="22"/>
              </w:rPr>
              <w:t>1.2. Tinka intensyviai eksploatuoti  mieste, įskaitant stovėjimą lauke, žiemos (iki -2</w:t>
            </w:r>
            <w:r>
              <w:rPr>
                <w:sz w:val="22"/>
                <w:szCs w:val="22"/>
              </w:rPr>
              <w:t>0</w:t>
            </w:r>
            <w:r w:rsidRPr="00A24450">
              <w:rPr>
                <w:sz w:val="22"/>
                <w:szCs w:val="22"/>
              </w:rPr>
              <w:t>ºC) ir vasaros (iki +40ºC) sezonų temperatūrų sąlygomis (autobusus ketinama eksploatuoti Vilniaus mieste);</w:t>
            </w:r>
          </w:p>
          <w:p w14:paraId="59A5A0D8" w14:textId="77777777" w:rsidR="00CC683C" w:rsidRPr="00A24450" w:rsidRDefault="00CC683C" w:rsidP="00C742A3">
            <w:pPr>
              <w:pStyle w:val="Default"/>
              <w:jc w:val="both"/>
              <w:rPr>
                <w:sz w:val="22"/>
                <w:szCs w:val="22"/>
              </w:rPr>
            </w:pPr>
          </w:p>
          <w:p w14:paraId="42186A5E" w14:textId="77777777" w:rsidR="00CC683C" w:rsidRDefault="00CC683C" w:rsidP="00C742A3">
            <w:pPr>
              <w:pStyle w:val="Default"/>
              <w:jc w:val="both"/>
              <w:rPr>
                <w:sz w:val="22"/>
                <w:szCs w:val="22"/>
              </w:rPr>
            </w:pPr>
            <w:r w:rsidRPr="00A24450">
              <w:rPr>
                <w:sz w:val="22"/>
                <w:szCs w:val="22"/>
              </w:rPr>
              <w:t>1.3. Sertifikuota pagal 2018 m. gegužės 30 d. Europos Parlamento ir Tarybos direktyvos (ES) 2018/858 su pakeitimais reikalavimus</w:t>
            </w:r>
          </w:p>
        </w:tc>
        <w:tc>
          <w:tcPr>
            <w:tcW w:w="3544" w:type="dxa"/>
          </w:tcPr>
          <w:p w14:paraId="50571A43" w14:textId="77777777" w:rsidR="00CC683C" w:rsidRPr="00A24450" w:rsidRDefault="00CC683C" w:rsidP="00C742A3">
            <w:pPr>
              <w:pStyle w:val="Default"/>
              <w:jc w:val="both"/>
              <w:rPr>
                <w:sz w:val="22"/>
                <w:szCs w:val="22"/>
              </w:rPr>
            </w:pPr>
          </w:p>
        </w:tc>
        <w:tc>
          <w:tcPr>
            <w:tcW w:w="3827" w:type="dxa"/>
          </w:tcPr>
          <w:p w14:paraId="030F6DDE" w14:textId="77777777" w:rsidR="00CC683C" w:rsidRPr="00A24450" w:rsidRDefault="00CC683C" w:rsidP="00C742A3">
            <w:pPr>
              <w:pStyle w:val="Default"/>
              <w:jc w:val="both"/>
              <w:rPr>
                <w:sz w:val="22"/>
                <w:szCs w:val="22"/>
              </w:rPr>
            </w:pPr>
          </w:p>
        </w:tc>
      </w:tr>
      <w:tr w:rsidR="00CC683C" w14:paraId="2BB99677" w14:textId="38A59C60" w:rsidTr="00EB1B17">
        <w:trPr>
          <w:trHeight w:val="100"/>
        </w:trPr>
        <w:tc>
          <w:tcPr>
            <w:tcW w:w="534" w:type="dxa"/>
          </w:tcPr>
          <w:p w14:paraId="725EE58C" w14:textId="77777777" w:rsidR="00CC683C" w:rsidRDefault="00CC683C" w:rsidP="0051588B">
            <w:pPr>
              <w:pStyle w:val="Default"/>
              <w:rPr>
                <w:sz w:val="22"/>
                <w:szCs w:val="22"/>
              </w:rPr>
            </w:pPr>
            <w:r>
              <w:rPr>
                <w:sz w:val="22"/>
                <w:szCs w:val="22"/>
              </w:rPr>
              <w:t xml:space="preserve">2. </w:t>
            </w:r>
          </w:p>
        </w:tc>
        <w:tc>
          <w:tcPr>
            <w:tcW w:w="1842" w:type="dxa"/>
          </w:tcPr>
          <w:p w14:paraId="3D992E03" w14:textId="77777777" w:rsidR="00CC683C" w:rsidRDefault="00CC683C" w:rsidP="0051588B">
            <w:pPr>
              <w:pStyle w:val="Default"/>
              <w:rPr>
                <w:sz w:val="22"/>
                <w:szCs w:val="22"/>
              </w:rPr>
            </w:pPr>
            <w:r>
              <w:rPr>
                <w:sz w:val="22"/>
                <w:szCs w:val="22"/>
              </w:rPr>
              <w:t xml:space="preserve">Pirmos registracijos data </w:t>
            </w:r>
          </w:p>
        </w:tc>
        <w:tc>
          <w:tcPr>
            <w:tcW w:w="5300" w:type="dxa"/>
          </w:tcPr>
          <w:p w14:paraId="3886F033" w14:textId="77777777" w:rsidR="00CC683C" w:rsidRDefault="00CC683C" w:rsidP="00C742A3">
            <w:pPr>
              <w:pStyle w:val="Default"/>
              <w:jc w:val="both"/>
              <w:rPr>
                <w:sz w:val="22"/>
                <w:szCs w:val="22"/>
              </w:rPr>
            </w:pPr>
            <w:r>
              <w:rPr>
                <w:sz w:val="22"/>
                <w:szCs w:val="22"/>
              </w:rPr>
              <w:t xml:space="preserve">Ne ankstesnė negu 2021 m. </w:t>
            </w:r>
          </w:p>
        </w:tc>
        <w:tc>
          <w:tcPr>
            <w:tcW w:w="3544" w:type="dxa"/>
          </w:tcPr>
          <w:p w14:paraId="094BCD86" w14:textId="77777777" w:rsidR="00CC683C" w:rsidRDefault="00CC683C" w:rsidP="00C742A3">
            <w:pPr>
              <w:pStyle w:val="Default"/>
              <w:jc w:val="both"/>
              <w:rPr>
                <w:sz w:val="22"/>
                <w:szCs w:val="22"/>
              </w:rPr>
            </w:pPr>
          </w:p>
        </w:tc>
        <w:tc>
          <w:tcPr>
            <w:tcW w:w="3827" w:type="dxa"/>
          </w:tcPr>
          <w:p w14:paraId="446CED82" w14:textId="77777777" w:rsidR="00CC683C" w:rsidRDefault="00CC683C" w:rsidP="00C742A3">
            <w:pPr>
              <w:pStyle w:val="Default"/>
              <w:jc w:val="both"/>
              <w:rPr>
                <w:sz w:val="22"/>
                <w:szCs w:val="22"/>
              </w:rPr>
            </w:pPr>
          </w:p>
        </w:tc>
      </w:tr>
      <w:tr w:rsidR="00CC683C" w14:paraId="10671CBC" w14:textId="7805CC26" w:rsidTr="00EB1B17">
        <w:trPr>
          <w:trHeight w:val="100"/>
        </w:trPr>
        <w:tc>
          <w:tcPr>
            <w:tcW w:w="534" w:type="dxa"/>
          </w:tcPr>
          <w:p w14:paraId="09CE2714" w14:textId="77777777" w:rsidR="00CC683C" w:rsidRDefault="00CC683C" w:rsidP="0051588B">
            <w:pPr>
              <w:pStyle w:val="Default"/>
              <w:rPr>
                <w:sz w:val="22"/>
                <w:szCs w:val="22"/>
              </w:rPr>
            </w:pPr>
            <w:r>
              <w:rPr>
                <w:sz w:val="22"/>
                <w:szCs w:val="22"/>
              </w:rPr>
              <w:t xml:space="preserve">3. </w:t>
            </w:r>
          </w:p>
        </w:tc>
        <w:tc>
          <w:tcPr>
            <w:tcW w:w="1842" w:type="dxa"/>
          </w:tcPr>
          <w:p w14:paraId="44BDE78F" w14:textId="5480496C" w:rsidR="00CC683C" w:rsidRDefault="7D5DAF62" w:rsidP="0051588B">
            <w:pPr>
              <w:pStyle w:val="Default"/>
              <w:rPr>
                <w:sz w:val="22"/>
                <w:szCs w:val="22"/>
              </w:rPr>
            </w:pPr>
            <w:r w:rsidRPr="77B4E021">
              <w:rPr>
                <w:sz w:val="22"/>
                <w:szCs w:val="22"/>
              </w:rPr>
              <w:t>Motovalandos</w:t>
            </w:r>
          </w:p>
        </w:tc>
        <w:tc>
          <w:tcPr>
            <w:tcW w:w="5300" w:type="dxa"/>
          </w:tcPr>
          <w:p w14:paraId="446922C1" w14:textId="4C1FA316" w:rsidR="00CC683C" w:rsidRDefault="766A18A9" w:rsidP="00EB1B17">
            <w:pPr>
              <w:pStyle w:val="Default"/>
              <w:jc w:val="both"/>
            </w:pPr>
            <w:r w:rsidRPr="77B4E021">
              <w:rPr>
                <w:sz w:val="22"/>
                <w:szCs w:val="22"/>
              </w:rPr>
              <w:t xml:space="preserve"> Ne daugiau už </w:t>
            </w:r>
            <w:r w:rsidR="128E6CD7" w:rsidRPr="77B4E021">
              <w:rPr>
                <w:sz w:val="22"/>
                <w:szCs w:val="22"/>
              </w:rPr>
              <w:t>67</w:t>
            </w:r>
            <w:r w:rsidRPr="77B4E021">
              <w:rPr>
                <w:sz w:val="22"/>
                <w:szCs w:val="22"/>
              </w:rPr>
              <w:t>00.</w:t>
            </w:r>
          </w:p>
        </w:tc>
        <w:tc>
          <w:tcPr>
            <w:tcW w:w="3544" w:type="dxa"/>
          </w:tcPr>
          <w:p w14:paraId="63073619" w14:textId="1868C269" w:rsidR="00CC683C" w:rsidRDefault="00CC683C" w:rsidP="00EB1B17">
            <w:pPr>
              <w:pStyle w:val="Default"/>
              <w:jc w:val="both"/>
            </w:pPr>
          </w:p>
        </w:tc>
        <w:tc>
          <w:tcPr>
            <w:tcW w:w="3827" w:type="dxa"/>
          </w:tcPr>
          <w:p w14:paraId="1175C4B8" w14:textId="77777777" w:rsidR="00CC683C" w:rsidRDefault="00CC683C" w:rsidP="00C742A3">
            <w:pPr>
              <w:pStyle w:val="Default"/>
              <w:jc w:val="both"/>
              <w:rPr>
                <w:sz w:val="22"/>
                <w:szCs w:val="22"/>
              </w:rPr>
            </w:pPr>
          </w:p>
        </w:tc>
      </w:tr>
      <w:tr w:rsidR="00CC683C" w14:paraId="3DDC641C" w14:textId="6F616289" w:rsidTr="00EB1B17">
        <w:trPr>
          <w:trHeight w:val="353"/>
        </w:trPr>
        <w:tc>
          <w:tcPr>
            <w:tcW w:w="534" w:type="dxa"/>
          </w:tcPr>
          <w:p w14:paraId="5EC60ADF" w14:textId="77777777" w:rsidR="00CC683C" w:rsidRDefault="00CC683C" w:rsidP="0051588B">
            <w:pPr>
              <w:pStyle w:val="Default"/>
              <w:rPr>
                <w:sz w:val="22"/>
                <w:szCs w:val="22"/>
              </w:rPr>
            </w:pPr>
            <w:r>
              <w:rPr>
                <w:sz w:val="22"/>
                <w:szCs w:val="22"/>
              </w:rPr>
              <w:t xml:space="preserve">4. </w:t>
            </w:r>
          </w:p>
        </w:tc>
        <w:tc>
          <w:tcPr>
            <w:tcW w:w="1842" w:type="dxa"/>
          </w:tcPr>
          <w:p w14:paraId="6E9BFE27" w14:textId="77777777" w:rsidR="00CC683C" w:rsidRDefault="00CC683C" w:rsidP="0051588B">
            <w:pPr>
              <w:pStyle w:val="Default"/>
              <w:rPr>
                <w:sz w:val="22"/>
                <w:szCs w:val="22"/>
              </w:rPr>
            </w:pPr>
            <w:r>
              <w:rPr>
                <w:sz w:val="22"/>
                <w:szCs w:val="22"/>
              </w:rPr>
              <w:t xml:space="preserve">Bendras ilgis </w:t>
            </w:r>
          </w:p>
        </w:tc>
        <w:tc>
          <w:tcPr>
            <w:tcW w:w="5300" w:type="dxa"/>
          </w:tcPr>
          <w:p w14:paraId="717202A5" w14:textId="77777777" w:rsidR="00CC683C" w:rsidRDefault="00CC683C" w:rsidP="00C742A3">
            <w:pPr>
              <w:pStyle w:val="Default"/>
              <w:jc w:val="both"/>
              <w:rPr>
                <w:sz w:val="22"/>
                <w:szCs w:val="22"/>
              </w:rPr>
            </w:pPr>
            <w:r>
              <w:rPr>
                <w:sz w:val="22"/>
                <w:szCs w:val="22"/>
              </w:rPr>
              <w:t xml:space="preserve">4.1. Nuo 11 500 mm iki maksimaliai leidžiamo pagal transporto priemonės atitikties sertifikato išrašymo dieną galiojančius Lietuvos Respublikos teisės aktus šio tipo transporto priemonėms. </w:t>
            </w:r>
          </w:p>
        </w:tc>
        <w:tc>
          <w:tcPr>
            <w:tcW w:w="3544" w:type="dxa"/>
          </w:tcPr>
          <w:p w14:paraId="7BF47DB1" w14:textId="77777777" w:rsidR="00CC683C" w:rsidRDefault="00CC683C" w:rsidP="00C742A3">
            <w:pPr>
              <w:pStyle w:val="Default"/>
              <w:jc w:val="both"/>
              <w:rPr>
                <w:sz w:val="22"/>
                <w:szCs w:val="22"/>
              </w:rPr>
            </w:pPr>
          </w:p>
        </w:tc>
        <w:tc>
          <w:tcPr>
            <w:tcW w:w="3827" w:type="dxa"/>
          </w:tcPr>
          <w:p w14:paraId="060E0A86" w14:textId="77777777" w:rsidR="00CC683C" w:rsidRDefault="00CC683C" w:rsidP="00C742A3">
            <w:pPr>
              <w:pStyle w:val="Default"/>
              <w:jc w:val="both"/>
              <w:rPr>
                <w:sz w:val="22"/>
                <w:szCs w:val="22"/>
              </w:rPr>
            </w:pPr>
          </w:p>
        </w:tc>
      </w:tr>
      <w:tr w:rsidR="00CC683C" w14:paraId="5F0990A6" w14:textId="7F7831C6" w:rsidTr="00EB1B17">
        <w:trPr>
          <w:trHeight w:val="353"/>
        </w:trPr>
        <w:tc>
          <w:tcPr>
            <w:tcW w:w="534" w:type="dxa"/>
          </w:tcPr>
          <w:p w14:paraId="4AF95CDD" w14:textId="77777777" w:rsidR="00CC683C" w:rsidRDefault="00CC683C" w:rsidP="0051588B">
            <w:pPr>
              <w:pStyle w:val="Default"/>
              <w:rPr>
                <w:sz w:val="22"/>
                <w:szCs w:val="22"/>
              </w:rPr>
            </w:pPr>
            <w:r>
              <w:rPr>
                <w:sz w:val="22"/>
                <w:szCs w:val="22"/>
              </w:rPr>
              <w:t xml:space="preserve">5. </w:t>
            </w:r>
          </w:p>
        </w:tc>
        <w:tc>
          <w:tcPr>
            <w:tcW w:w="1842" w:type="dxa"/>
          </w:tcPr>
          <w:p w14:paraId="5B6C6A31" w14:textId="77777777" w:rsidR="00CC683C" w:rsidRDefault="00CC683C" w:rsidP="0051588B">
            <w:pPr>
              <w:pStyle w:val="Default"/>
              <w:rPr>
                <w:sz w:val="22"/>
                <w:szCs w:val="22"/>
              </w:rPr>
            </w:pPr>
            <w:r>
              <w:rPr>
                <w:sz w:val="22"/>
                <w:szCs w:val="22"/>
              </w:rPr>
              <w:t xml:space="preserve">Plotis </w:t>
            </w:r>
          </w:p>
        </w:tc>
        <w:tc>
          <w:tcPr>
            <w:tcW w:w="5300" w:type="dxa"/>
          </w:tcPr>
          <w:p w14:paraId="6932C6D2" w14:textId="77777777" w:rsidR="00CC683C" w:rsidRDefault="00CC683C" w:rsidP="00C742A3">
            <w:pPr>
              <w:pStyle w:val="Default"/>
              <w:jc w:val="both"/>
              <w:rPr>
                <w:sz w:val="22"/>
                <w:szCs w:val="22"/>
              </w:rPr>
            </w:pPr>
            <w:r>
              <w:rPr>
                <w:sz w:val="22"/>
                <w:szCs w:val="22"/>
              </w:rPr>
              <w:t xml:space="preserve">Nuo 2 490 mm iki 2 550 mm. </w:t>
            </w:r>
          </w:p>
          <w:p w14:paraId="5C024B24" w14:textId="77777777" w:rsidR="00CC683C" w:rsidRDefault="00CC683C" w:rsidP="00C742A3">
            <w:pPr>
              <w:pStyle w:val="Default"/>
              <w:jc w:val="both"/>
              <w:rPr>
                <w:sz w:val="22"/>
                <w:szCs w:val="22"/>
              </w:rPr>
            </w:pPr>
            <w:r>
              <w:rPr>
                <w:sz w:val="22"/>
                <w:szCs w:val="22"/>
              </w:rPr>
              <w:t xml:space="preserve">(išmatuotas pagal ISO 612-1978 (arba lygiaverčio standarto) 6.2 punkto reikalavimus). </w:t>
            </w:r>
          </w:p>
        </w:tc>
        <w:tc>
          <w:tcPr>
            <w:tcW w:w="3544" w:type="dxa"/>
          </w:tcPr>
          <w:p w14:paraId="74E09661" w14:textId="77777777" w:rsidR="00CC683C" w:rsidRDefault="00CC683C" w:rsidP="00C742A3">
            <w:pPr>
              <w:pStyle w:val="Default"/>
              <w:jc w:val="both"/>
              <w:rPr>
                <w:sz w:val="22"/>
                <w:szCs w:val="22"/>
              </w:rPr>
            </w:pPr>
          </w:p>
        </w:tc>
        <w:tc>
          <w:tcPr>
            <w:tcW w:w="3827" w:type="dxa"/>
          </w:tcPr>
          <w:p w14:paraId="411A87E5" w14:textId="77777777" w:rsidR="00CC683C" w:rsidRDefault="00CC683C" w:rsidP="00C742A3">
            <w:pPr>
              <w:pStyle w:val="Default"/>
              <w:jc w:val="both"/>
              <w:rPr>
                <w:sz w:val="22"/>
                <w:szCs w:val="22"/>
              </w:rPr>
            </w:pPr>
          </w:p>
        </w:tc>
      </w:tr>
      <w:tr w:rsidR="00CC683C" w14:paraId="4635722C" w14:textId="4313E136" w:rsidTr="00EB1B17">
        <w:trPr>
          <w:trHeight w:val="226"/>
        </w:trPr>
        <w:tc>
          <w:tcPr>
            <w:tcW w:w="534" w:type="dxa"/>
          </w:tcPr>
          <w:p w14:paraId="0CFF11B7" w14:textId="77777777" w:rsidR="00CC683C" w:rsidRDefault="00CC683C" w:rsidP="0051588B">
            <w:pPr>
              <w:pStyle w:val="Default"/>
              <w:rPr>
                <w:sz w:val="22"/>
                <w:szCs w:val="22"/>
              </w:rPr>
            </w:pPr>
            <w:r>
              <w:rPr>
                <w:sz w:val="22"/>
                <w:szCs w:val="22"/>
              </w:rPr>
              <w:t xml:space="preserve">6. </w:t>
            </w:r>
          </w:p>
        </w:tc>
        <w:tc>
          <w:tcPr>
            <w:tcW w:w="1842" w:type="dxa"/>
          </w:tcPr>
          <w:p w14:paraId="3057520D" w14:textId="77777777" w:rsidR="00CC683C" w:rsidRDefault="00CC683C" w:rsidP="0051588B">
            <w:pPr>
              <w:pStyle w:val="Default"/>
              <w:rPr>
                <w:sz w:val="22"/>
                <w:szCs w:val="22"/>
              </w:rPr>
            </w:pPr>
            <w:r>
              <w:rPr>
                <w:sz w:val="22"/>
                <w:szCs w:val="22"/>
              </w:rPr>
              <w:t xml:space="preserve">Aukštis </w:t>
            </w:r>
          </w:p>
        </w:tc>
        <w:tc>
          <w:tcPr>
            <w:tcW w:w="5300" w:type="dxa"/>
          </w:tcPr>
          <w:p w14:paraId="20F39BE2" w14:textId="77777777" w:rsidR="00CC683C" w:rsidRDefault="00CC683C" w:rsidP="00C742A3">
            <w:pPr>
              <w:pStyle w:val="Default"/>
              <w:jc w:val="both"/>
              <w:rPr>
                <w:sz w:val="22"/>
                <w:szCs w:val="22"/>
              </w:rPr>
            </w:pPr>
            <w:r>
              <w:rPr>
                <w:sz w:val="22"/>
                <w:szCs w:val="22"/>
              </w:rPr>
              <w:t xml:space="preserve">Ne daugiau nei 3 450 mm. </w:t>
            </w:r>
          </w:p>
          <w:p w14:paraId="3CAFFACD" w14:textId="77777777" w:rsidR="00CC683C" w:rsidRDefault="00CC683C" w:rsidP="00C742A3">
            <w:pPr>
              <w:pStyle w:val="Default"/>
              <w:jc w:val="both"/>
              <w:rPr>
                <w:sz w:val="22"/>
                <w:szCs w:val="22"/>
              </w:rPr>
            </w:pPr>
            <w:r>
              <w:rPr>
                <w:sz w:val="22"/>
                <w:szCs w:val="22"/>
              </w:rPr>
              <w:t xml:space="preserve">(išmatuotas pagal ISO 612-1978 standarto 6.3 punkto reikalavimus) </w:t>
            </w:r>
          </w:p>
        </w:tc>
        <w:tc>
          <w:tcPr>
            <w:tcW w:w="3544" w:type="dxa"/>
          </w:tcPr>
          <w:p w14:paraId="4E2678C8" w14:textId="77777777" w:rsidR="00CC683C" w:rsidRDefault="00CC683C" w:rsidP="00C742A3">
            <w:pPr>
              <w:pStyle w:val="Default"/>
              <w:jc w:val="both"/>
              <w:rPr>
                <w:sz w:val="22"/>
                <w:szCs w:val="22"/>
              </w:rPr>
            </w:pPr>
          </w:p>
        </w:tc>
        <w:tc>
          <w:tcPr>
            <w:tcW w:w="3827" w:type="dxa"/>
          </w:tcPr>
          <w:p w14:paraId="6CB39D25" w14:textId="77777777" w:rsidR="00CC683C" w:rsidRDefault="00CC683C" w:rsidP="00C742A3">
            <w:pPr>
              <w:pStyle w:val="Default"/>
              <w:jc w:val="both"/>
              <w:rPr>
                <w:sz w:val="22"/>
                <w:szCs w:val="22"/>
              </w:rPr>
            </w:pPr>
          </w:p>
        </w:tc>
      </w:tr>
      <w:tr w:rsidR="00CC683C" w14:paraId="69830759" w14:textId="22908CEB" w:rsidTr="00EB1B17">
        <w:trPr>
          <w:trHeight w:val="226"/>
        </w:trPr>
        <w:tc>
          <w:tcPr>
            <w:tcW w:w="534" w:type="dxa"/>
          </w:tcPr>
          <w:p w14:paraId="0B69EAD0" w14:textId="77777777" w:rsidR="00CC683C" w:rsidRDefault="00CC683C" w:rsidP="0051588B">
            <w:pPr>
              <w:pStyle w:val="Default"/>
              <w:rPr>
                <w:sz w:val="22"/>
                <w:szCs w:val="22"/>
              </w:rPr>
            </w:pPr>
            <w:r>
              <w:rPr>
                <w:sz w:val="22"/>
                <w:szCs w:val="22"/>
              </w:rPr>
              <w:t xml:space="preserve">7. </w:t>
            </w:r>
          </w:p>
        </w:tc>
        <w:tc>
          <w:tcPr>
            <w:tcW w:w="1842" w:type="dxa"/>
          </w:tcPr>
          <w:p w14:paraId="7961E575" w14:textId="77777777" w:rsidR="00CC683C" w:rsidRDefault="00CC683C" w:rsidP="0051588B">
            <w:pPr>
              <w:pStyle w:val="Default"/>
              <w:rPr>
                <w:sz w:val="22"/>
                <w:szCs w:val="22"/>
              </w:rPr>
            </w:pPr>
            <w:r>
              <w:rPr>
                <w:sz w:val="22"/>
                <w:szCs w:val="22"/>
              </w:rPr>
              <w:t xml:space="preserve">Grindų aukštis </w:t>
            </w:r>
          </w:p>
        </w:tc>
        <w:tc>
          <w:tcPr>
            <w:tcW w:w="5300" w:type="dxa"/>
          </w:tcPr>
          <w:p w14:paraId="3BACA6AD" w14:textId="77777777" w:rsidR="00CC683C" w:rsidRDefault="00CC683C" w:rsidP="00C742A3">
            <w:pPr>
              <w:pStyle w:val="Default"/>
              <w:jc w:val="both"/>
              <w:rPr>
                <w:sz w:val="22"/>
                <w:szCs w:val="22"/>
              </w:rPr>
            </w:pPr>
            <w:r>
              <w:rPr>
                <w:sz w:val="22"/>
                <w:szCs w:val="22"/>
              </w:rPr>
              <w:t xml:space="preserve">Žemagrindis (angį. low floor), įlipimo/išlipimo aukštis nuo kelio paviršiaus ne didesnis kaip 350 mm. </w:t>
            </w:r>
          </w:p>
        </w:tc>
        <w:tc>
          <w:tcPr>
            <w:tcW w:w="3544" w:type="dxa"/>
          </w:tcPr>
          <w:p w14:paraId="5421FCBA" w14:textId="77777777" w:rsidR="00CC683C" w:rsidRDefault="00CC683C" w:rsidP="00C742A3">
            <w:pPr>
              <w:pStyle w:val="Default"/>
              <w:jc w:val="both"/>
              <w:rPr>
                <w:sz w:val="22"/>
                <w:szCs w:val="22"/>
              </w:rPr>
            </w:pPr>
          </w:p>
        </w:tc>
        <w:tc>
          <w:tcPr>
            <w:tcW w:w="3827" w:type="dxa"/>
          </w:tcPr>
          <w:p w14:paraId="1E7AE2DF" w14:textId="77777777" w:rsidR="00CC683C" w:rsidRDefault="00CC683C" w:rsidP="00C742A3">
            <w:pPr>
              <w:pStyle w:val="Default"/>
              <w:jc w:val="both"/>
              <w:rPr>
                <w:sz w:val="22"/>
                <w:szCs w:val="22"/>
              </w:rPr>
            </w:pPr>
          </w:p>
        </w:tc>
      </w:tr>
      <w:tr w:rsidR="00CC683C" w14:paraId="73877F18" w14:textId="3C44D1C0" w:rsidTr="00EB1B17">
        <w:trPr>
          <w:trHeight w:val="479"/>
        </w:trPr>
        <w:tc>
          <w:tcPr>
            <w:tcW w:w="534" w:type="dxa"/>
          </w:tcPr>
          <w:p w14:paraId="62BDCCA1" w14:textId="77777777" w:rsidR="00CC683C" w:rsidRDefault="00CC683C" w:rsidP="0051588B">
            <w:pPr>
              <w:pStyle w:val="Default"/>
              <w:rPr>
                <w:sz w:val="22"/>
                <w:szCs w:val="22"/>
              </w:rPr>
            </w:pPr>
            <w:r>
              <w:rPr>
                <w:sz w:val="22"/>
                <w:szCs w:val="22"/>
              </w:rPr>
              <w:lastRenderedPageBreak/>
              <w:t xml:space="preserve">8. </w:t>
            </w:r>
          </w:p>
        </w:tc>
        <w:tc>
          <w:tcPr>
            <w:tcW w:w="1842" w:type="dxa"/>
          </w:tcPr>
          <w:p w14:paraId="26601A86" w14:textId="77777777" w:rsidR="00CC683C" w:rsidRDefault="00CC683C" w:rsidP="0051588B">
            <w:pPr>
              <w:pStyle w:val="Default"/>
              <w:rPr>
                <w:sz w:val="22"/>
                <w:szCs w:val="22"/>
              </w:rPr>
            </w:pPr>
            <w:r>
              <w:rPr>
                <w:sz w:val="22"/>
                <w:szCs w:val="22"/>
              </w:rPr>
              <w:t xml:space="preserve">Bendras talpumas </w:t>
            </w:r>
          </w:p>
        </w:tc>
        <w:tc>
          <w:tcPr>
            <w:tcW w:w="5300" w:type="dxa"/>
          </w:tcPr>
          <w:p w14:paraId="4FE65EF2" w14:textId="77777777" w:rsidR="00CC683C" w:rsidRPr="00EC5EA7" w:rsidRDefault="00CC683C" w:rsidP="00C742A3">
            <w:pPr>
              <w:pStyle w:val="Default"/>
              <w:jc w:val="both"/>
              <w:rPr>
                <w:sz w:val="22"/>
                <w:szCs w:val="22"/>
              </w:rPr>
            </w:pPr>
            <w:r>
              <w:rPr>
                <w:sz w:val="22"/>
                <w:szCs w:val="22"/>
              </w:rPr>
              <w:t>8</w:t>
            </w:r>
            <w:r w:rsidRPr="00EC5EA7">
              <w:rPr>
                <w:sz w:val="22"/>
                <w:szCs w:val="22"/>
              </w:rPr>
              <w:t>.1. ne mažiau kaip 25 sėdimos vietos keleiviams;</w:t>
            </w:r>
          </w:p>
          <w:p w14:paraId="53D542B4" w14:textId="77777777" w:rsidR="00CC683C" w:rsidRPr="00EC5EA7" w:rsidRDefault="00CC683C" w:rsidP="00C742A3">
            <w:pPr>
              <w:pStyle w:val="Default"/>
              <w:jc w:val="both"/>
              <w:rPr>
                <w:sz w:val="22"/>
                <w:szCs w:val="22"/>
              </w:rPr>
            </w:pPr>
          </w:p>
          <w:p w14:paraId="376CD699" w14:textId="77777777" w:rsidR="00CC683C" w:rsidRPr="00EC5EA7" w:rsidRDefault="00CC683C" w:rsidP="00C742A3">
            <w:pPr>
              <w:pStyle w:val="Default"/>
              <w:jc w:val="both"/>
              <w:rPr>
                <w:sz w:val="22"/>
                <w:szCs w:val="22"/>
              </w:rPr>
            </w:pPr>
            <w:r>
              <w:rPr>
                <w:sz w:val="22"/>
                <w:szCs w:val="22"/>
              </w:rPr>
              <w:t>8</w:t>
            </w:r>
            <w:r w:rsidRPr="00EC5EA7">
              <w:rPr>
                <w:sz w:val="22"/>
                <w:szCs w:val="22"/>
              </w:rPr>
              <w:t>.2. ne mažiau kaip 1 vieta asmenims su negalia (su specialiaisiais poreikiais su vežimėliu) arba vaikiškam vežimėliui (su tvirtinimo diržais, bėgeliais ar kita vežimėlio tvirtinimo įranga) žemagrindėje zonoje tarp autobuso ašių;</w:t>
            </w:r>
          </w:p>
          <w:p w14:paraId="657171F0" w14:textId="77777777" w:rsidR="00CC683C" w:rsidRPr="00EC5EA7" w:rsidRDefault="00CC683C" w:rsidP="00C742A3">
            <w:pPr>
              <w:pStyle w:val="Default"/>
              <w:jc w:val="both"/>
              <w:rPr>
                <w:sz w:val="22"/>
                <w:szCs w:val="22"/>
              </w:rPr>
            </w:pPr>
          </w:p>
          <w:p w14:paraId="4C2CF388" w14:textId="77777777" w:rsidR="00CC683C" w:rsidRDefault="00CC683C" w:rsidP="00C742A3">
            <w:pPr>
              <w:pStyle w:val="Default"/>
              <w:jc w:val="both"/>
              <w:rPr>
                <w:sz w:val="22"/>
                <w:szCs w:val="22"/>
              </w:rPr>
            </w:pPr>
            <w:r>
              <w:rPr>
                <w:sz w:val="22"/>
                <w:szCs w:val="22"/>
              </w:rPr>
              <w:t>8</w:t>
            </w:r>
            <w:r w:rsidRPr="00EC5EA7">
              <w:rPr>
                <w:sz w:val="22"/>
                <w:szCs w:val="22"/>
              </w:rPr>
              <w:t>.3. bendras įrengtų sėdimų ir stovimų vietų skaičius yra ne mažesnis kaip 75, į šį skaičių neįskaičiuojant asmenims su negalia skirtų vietų;</w:t>
            </w:r>
          </w:p>
        </w:tc>
        <w:tc>
          <w:tcPr>
            <w:tcW w:w="3544" w:type="dxa"/>
          </w:tcPr>
          <w:p w14:paraId="49EC4721" w14:textId="77777777" w:rsidR="00CC683C" w:rsidRDefault="00CC683C" w:rsidP="00C742A3">
            <w:pPr>
              <w:pStyle w:val="Default"/>
              <w:jc w:val="both"/>
              <w:rPr>
                <w:sz w:val="22"/>
                <w:szCs w:val="22"/>
              </w:rPr>
            </w:pPr>
          </w:p>
        </w:tc>
        <w:tc>
          <w:tcPr>
            <w:tcW w:w="3827" w:type="dxa"/>
          </w:tcPr>
          <w:p w14:paraId="372F78BC" w14:textId="77777777" w:rsidR="00CC683C" w:rsidRDefault="00CC683C" w:rsidP="00C742A3">
            <w:pPr>
              <w:pStyle w:val="Default"/>
              <w:jc w:val="both"/>
              <w:rPr>
                <w:sz w:val="22"/>
                <w:szCs w:val="22"/>
              </w:rPr>
            </w:pPr>
          </w:p>
        </w:tc>
      </w:tr>
      <w:tr w:rsidR="00CC683C" w14:paraId="3059A7A3" w14:textId="1A66ECD2" w:rsidTr="00EB1B17">
        <w:trPr>
          <w:trHeight w:val="859"/>
        </w:trPr>
        <w:tc>
          <w:tcPr>
            <w:tcW w:w="534" w:type="dxa"/>
          </w:tcPr>
          <w:p w14:paraId="3023C1FE" w14:textId="77777777" w:rsidR="00CC683C" w:rsidRDefault="00CC683C" w:rsidP="0051588B">
            <w:pPr>
              <w:pStyle w:val="Default"/>
              <w:rPr>
                <w:sz w:val="22"/>
                <w:szCs w:val="22"/>
              </w:rPr>
            </w:pPr>
            <w:r>
              <w:rPr>
                <w:sz w:val="22"/>
                <w:szCs w:val="22"/>
              </w:rPr>
              <w:t xml:space="preserve">9. </w:t>
            </w:r>
          </w:p>
        </w:tc>
        <w:tc>
          <w:tcPr>
            <w:tcW w:w="1842" w:type="dxa"/>
          </w:tcPr>
          <w:p w14:paraId="66D5F3EE" w14:textId="77777777" w:rsidR="00CC683C" w:rsidRDefault="00CC683C" w:rsidP="0051588B">
            <w:pPr>
              <w:pStyle w:val="Default"/>
              <w:rPr>
                <w:sz w:val="22"/>
                <w:szCs w:val="22"/>
              </w:rPr>
            </w:pPr>
            <w:r>
              <w:rPr>
                <w:sz w:val="22"/>
                <w:szCs w:val="22"/>
              </w:rPr>
              <w:t xml:space="preserve">Keleivių įlipimo durys </w:t>
            </w:r>
          </w:p>
        </w:tc>
        <w:tc>
          <w:tcPr>
            <w:tcW w:w="5300" w:type="dxa"/>
          </w:tcPr>
          <w:p w14:paraId="38FBD651" w14:textId="77777777" w:rsidR="00CC683C" w:rsidRDefault="00CC683C" w:rsidP="00C742A3">
            <w:pPr>
              <w:pStyle w:val="Default"/>
              <w:jc w:val="both"/>
              <w:rPr>
                <w:sz w:val="22"/>
                <w:szCs w:val="22"/>
              </w:rPr>
            </w:pPr>
            <w:r>
              <w:rPr>
                <w:sz w:val="22"/>
                <w:szCs w:val="22"/>
              </w:rPr>
              <w:t xml:space="preserve">Pneumatinės arba elektrinės durys, esančios dešinėje autobuso pusėje. Pirmų ir antrų durų angų plotis turi būti ne mažesnis nei 1 200 mm. Su apsauga nuo prispaudimo (uždarymo metu tarp durų atsiradus kliūčiai, durys privalo atsidaryti) ir avariniais durų atidarymais. Galimybė duris darinėti kiekvienas atskirai ir visas kartu. Atidarius duris privalo suveikti stabdžių sistema užtikrinanti, kad atidarytomis bent vienomis durimis autobusas negalėtų pajudėti. Įrengta rampa neįgaliojo ar vaiko vežimėliui. </w:t>
            </w:r>
          </w:p>
        </w:tc>
        <w:tc>
          <w:tcPr>
            <w:tcW w:w="3544" w:type="dxa"/>
          </w:tcPr>
          <w:p w14:paraId="59E3EAF0" w14:textId="77777777" w:rsidR="00CC683C" w:rsidRDefault="00CC683C" w:rsidP="00C742A3">
            <w:pPr>
              <w:pStyle w:val="Default"/>
              <w:jc w:val="both"/>
              <w:rPr>
                <w:sz w:val="22"/>
                <w:szCs w:val="22"/>
              </w:rPr>
            </w:pPr>
          </w:p>
        </w:tc>
        <w:tc>
          <w:tcPr>
            <w:tcW w:w="3827" w:type="dxa"/>
          </w:tcPr>
          <w:p w14:paraId="7997E643" w14:textId="77777777" w:rsidR="00CC683C" w:rsidRDefault="00CC683C" w:rsidP="00C742A3">
            <w:pPr>
              <w:pStyle w:val="Default"/>
              <w:jc w:val="both"/>
              <w:rPr>
                <w:sz w:val="22"/>
                <w:szCs w:val="22"/>
              </w:rPr>
            </w:pPr>
          </w:p>
        </w:tc>
      </w:tr>
      <w:tr w:rsidR="00CC683C" w14:paraId="55D50268" w14:textId="57D15E1D" w:rsidTr="00EB1B17">
        <w:trPr>
          <w:trHeight w:val="100"/>
        </w:trPr>
        <w:tc>
          <w:tcPr>
            <w:tcW w:w="534" w:type="dxa"/>
          </w:tcPr>
          <w:p w14:paraId="7A80D341" w14:textId="77777777" w:rsidR="00CC683C" w:rsidRDefault="00CC683C" w:rsidP="0051588B">
            <w:pPr>
              <w:pStyle w:val="Default"/>
              <w:rPr>
                <w:sz w:val="22"/>
                <w:szCs w:val="22"/>
              </w:rPr>
            </w:pPr>
            <w:r>
              <w:rPr>
                <w:sz w:val="22"/>
                <w:szCs w:val="22"/>
              </w:rPr>
              <w:t xml:space="preserve">10. </w:t>
            </w:r>
          </w:p>
        </w:tc>
        <w:tc>
          <w:tcPr>
            <w:tcW w:w="1842" w:type="dxa"/>
          </w:tcPr>
          <w:p w14:paraId="3B3569E9" w14:textId="77777777" w:rsidR="00CC683C" w:rsidRDefault="00CC683C" w:rsidP="0051588B">
            <w:pPr>
              <w:pStyle w:val="Default"/>
              <w:rPr>
                <w:sz w:val="22"/>
                <w:szCs w:val="22"/>
              </w:rPr>
            </w:pPr>
            <w:r>
              <w:rPr>
                <w:sz w:val="22"/>
                <w:szCs w:val="22"/>
              </w:rPr>
              <w:t xml:space="preserve">Ašių skaičius </w:t>
            </w:r>
          </w:p>
        </w:tc>
        <w:tc>
          <w:tcPr>
            <w:tcW w:w="5300" w:type="dxa"/>
          </w:tcPr>
          <w:p w14:paraId="0B2CEEE2" w14:textId="77777777" w:rsidR="00CC683C" w:rsidRDefault="00CC683C" w:rsidP="00C742A3">
            <w:pPr>
              <w:pStyle w:val="Default"/>
              <w:jc w:val="both"/>
              <w:rPr>
                <w:sz w:val="22"/>
                <w:szCs w:val="22"/>
              </w:rPr>
            </w:pPr>
            <w:r>
              <w:rPr>
                <w:sz w:val="22"/>
                <w:szCs w:val="22"/>
              </w:rPr>
              <w:t xml:space="preserve">2 ašių. </w:t>
            </w:r>
          </w:p>
        </w:tc>
        <w:tc>
          <w:tcPr>
            <w:tcW w:w="3544" w:type="dxa"/>
          </w:tcPr>
          <w:p w14:paraId="2F9E3DBA" w14:textId="77777777" w:rsidR="00CC683C" w:rsidRDefault="00CC683C" w:rsidP="00C742A3">
            <w:pPr>
              <w:pStyle w:val="Default"/>
              <w:jc w:val="both"/>
              <w:rPr>
                <w:sz w:val="22"/>
                <w:szCs w:val="22"/>
              </w:rPr>
            </w:pPr>
          </w:p>
        </w:tc>
        <w:tc>
          <w:tcPr>
            <w:tcW w:w="3827" w:type="dxa"/>
          </w:tcPr>
          <w:p w14:paraId="1614621E" w14:textId="77777777" w:rsidR="00CC683C" w:rsidRDefault="00CC683C" w:rsidP="00C742A3">
            <w:pPr>
              <w:pStyle w:val="Default"/>
              <w:jc w:val="both"/>
              <w:rPr>
                <w:sz w:val="22"/>
                <w:szCs w:val="22"/>
              </w:rPr>
            </w:pPr>
          </w:p>
        </w:tc>
      </w:tr>
      <w:tr w:rsidR="00CC683C" w14:paraId="127629B7" w14:textId="2D7EAFD6" w:rsidTr="00EB1B17">
        <w:trPr>
          <w:trHeight w:val="479"/>
        </w:trPr>
        <w:tc>
          <w:tcPr>
            <w:tcW w:w="534" w:type="dxa"/>
          </w:tcPr>
          <w:p w14:paraId="67CA335C" w14:textId="77777777" w:rsidR="00CC683C" w:rsidRDefault="00CC683C" w:rsidP="0051588B">
            <w:pPr>
              <w:pStyle w:val="Default"/>
              <w:rPr>
                <w:sz w:val="22"/>
                <w:szCs w:val="22"/>
              </w:rPr>
            </w:pPr>
            <w:r>
              <w:rPr>
                <w:sz w:val="22"/>
                <w:szCs w:val="22"/>
              </w:rPr>
              <w:t xml:space="preserve">11. </w:t>
            </w:r>
          </w:p>
        </w:tc>
        <w:tc>
          <w:tcPr>
            <w:tcW w:w="1842" w:type="dxa"/>
          </w:tcPr>
          <w:p w14:paraId="5321399F" w14:textId="77777777" w:rsidR="00CC683C" w:rsidRDefault="00CC683C" w:rsidP="0051588B">
            <w:pPr>
              <w:pStyle w:val="Default"/>
              <w:rPr>
                <w:sz w:val="22"/>
                <w:szCs w:val="22"/>
              </w:rPr>
            </w:pPr>
            <w:r>
              <w:rPr>
                <w:sz w:val="22"/>
                <w:szCs w:val="22"/>
              </w:rPr>
              <w:t>D</w:t>
            </w:r>
            <w:r w:rsidRPr="00935238">
              <w:rPr>
                <w:sz w:val="22"/>
                <w:szCs w:val="22"/>
              </w:rPr>
              <w:t>egalai</w:t>
            </w:r>
          </w:p>
        </w:tc>
        <w:tc>
          <w:tcPr>
            <w:tcW w:w="5300" w:type="dxa"/>
          </w:tcPr>
          <w:p w14:paraId="3CAC6380" w14:textId="77777777" w:rsidR="00CC683C" w:rsidRPr="009E2CF7" w:rsidRDefault="00CC683C" w:rsidP="00C742A3">
            <w:pPr>
              <w:pStyle w:val="Default"/>
              <w:jc w:val="both"/>
              <w:rPr>
                <w:sz w:val="22"/>
                <w:szCs w:val="22"/>
              </w:rPr>
            </w:pPr>
            <w:r>
              <w:rPr>
                <w:sz w:val="22"/>
                <w:szCs w:val="22"/>
              </w:rPr>
              <w:t>11</w:t>
            </w:r>
            <w:r w:rsidRPr="009E2CF7">
              <w:rPr>
                <w:sz w:val="22"/>
                <w:szCs w:val="22"/>
              </w:rPr>
              <w:t>.1. Degalai - vandenilis H₂;</w:t>
            </w:r>
          </w:p>
          <w:p w14:paraId="3C71FE11" w14:textId="77777777" w:rsidR="00CC683C" w:rsidRPr="009E2CF7" w:rsidRDefault="00CC683C" w:rsidP="00C742A3">
            <w:pPr>
              <w:pStyle w:val="Default"/>
              <w:jc w:val="both"/>
              <w:rPr>
                <w:sz w:val="22"/>
                <w:szCs w:val="22"/>
              </w:rPr>
            </w:pPr>
          </w:p>
          <w:p w14:paraId="7C2CA079" w14:textId="77777777" w:rsidR="00CC683C" w:rsidRPr="009E2CF7" w:rsidRDefault="00CC683C" w:rsidP="00C742A3">
            <w:pPr>
              <w:pStyle w:val="Default"/>
              <w:jc w:val="both"/>
              <w:rPr>
                <w:sz w:val="22"/>
                <w:szCs w:val="22"/>
              </w:rPr>
            </w:pPr>
            <w:r w:rsidRPr="009E2CF7">
              <w:rPr>
                <w:sz w:val="22"/>
                <w:szCs w:val="22"/>
              </w:rPr>
              <w:t>1</w:t>
            </w:r>
            <w:r>
              <w:rPr>
                <w:sz w:val="22"/>
                <w:szCs w:val="22"/>
              </w:rPr>
              <w:t>1</w:t>
            </w:r>
            <w:r w:rsidRPr="009E2CF7">
              <w:rPr>
                <w:sz w:val="22"/>
                <w:szCs w:val="22"/>
              </w:rPr>
              <w:t>.2. Degalų talpos: kompozitiniai slėginiai balionai, sujungti tarpusavyje. Degalų turi užtekti mažiausiai 350 km ridai;</w:t>
            </w:r>
          </w:p>
          <w:p w14:paraId="57153B0A" w14:textId="77777777" w:rsidR="00CC683C" w:rsidRPr="009E2CF7" w:rsidRDefault="00CC683C" w:rsidP="00C742A3">
            <w:pPr>
              <w:pStyle w:val="Default"/>
              <w:jc w:val="both"/>
              <w:rPr>
                <w:sz w:val="22"/>
                <w:szCs w:val="22"/>
              </w:rPr>
            </w:pPr>
          </w:p>
          <w:p w14:paraId="6486DCDA" w14:textId="77777777" w:rsidR="00CC683C" w:rsidRPr="009E2CF7" w:rsidRDefault="00CC683C" w:rsidP="00C742A3">
            <w:pPr>
              <w:pStyle w:val="Default"/>
              <w:jc w:val="both"/>
              <w:rPr>
                <w:sz w:val="22"/>
                <w:szCs w:val="22"/>
              </w:rPr>
            </w:pPr>
            <w:r w:rsidRPr="009E2CF7">
              <w:rPr>
                <w:sz w:val="22"/>
                <w:szCs w:val="22"/>
              </w:rPr>
              <w:t>1</w:t>
            </w:r>
            <w:r>
              <w:rPr>
                <w:sz w:val="22"/>
                <w:szCs w:val="22"/>
              </w:rPr>
              <w:t>1</w:t>
            </w:r>
            <w:r w:rsidRPr="009E2CF7">
              <w:rPr>
                <w:sz w:val="22"/>
                <w:szCs w:val="22"/>
              </w:rPr>
              <w:t>.3. Vandenilio sistemos darbinis slėgis – 350 bar (esant +15 °C temperatūrai), priklausomai nuo sistemos tipo;</w:t>
            </w:r>
          </w:p>
          <w:p w14:paraId="24D37874" w14:textId="77777777" w:rsidR="00CC683C" w:rsidRPr="009E2CF7" w:rsidRDefault="00CC683C" w:rsidP="00C742A3">
            <w:pPr>
              <w:pStyle w:val="Default"/>
              <w:jc w:val="both"/>
              <w:rPr>
                <w:sz w:val="22"/>
                <w:szCs w:val="22"/>
              </w:rPr>
            </w:pPr>
          </w:p>
          <w:p w14:paraId="5FC0CB23" w14:textId="77777777" w:rsidR="00CC683C" w:rsidRPr="009E2CF7" w:rsidRDefault="00CC683C" w:rsidP="00C742A3">
            <w:pPr>
              <w:pStyle w:val="Default"/>
              <w:jc w:val="both"/>
              <w:rPr>
                <w:sz w:val="22"/>
                <w:szCs w:val="22"/>
              </w:rPr>
            </w:pPr>
            <w:r w:rsidRPr="009E2CF7">
              <w:rPr>
                <w:sz w:val="22"/>
                <w:szCs w:val="22"/>
              </w:rPr>
              <w:t>1</w:t>
            </w:r>
            <w:r>
              <w:rPr>
                <w:sz w:val="22"/>
                <w:szCs w:val="22"/>
              </w:rPr>
              <w:t>1</w:t>
            </w:r>
            <w:r w:rsidRPr="009E2CF7">
              <w:rPr>
                <w:sz w:val="22"/>
                <w:szCs w:val="22"/>
              </w:rPr>
              <w:t>.4. Degalų pildymo laikas: ne ilgiau 20 minučių (protokolas SAE J2601 ir SAEJ2799);</w:t>
            </w:r>
          </w:p>
          <w:p w14:paraId="023DE51F" w14:textId="77777777" w:rsidR="00CC683C" w:rsidRPr="009E2CF7" w:rsidRDefault="00CC683C" w:rsidP="00C742A3">
            <w:pPr>
              <w:pStyle w:val="Default"/>
              <w:jc w:val="both"/>
              <w:rPr>
                <w:sz w:val="22"/>
                <w:szCs w:val="22"/>
              </w:rPr>
            </w:pPr>
          </w:p>
          <w:p w14:paraId="1B8B7CDA" w14:textId="77777777" w:rsidR="00CC683C" w:rsidRPr="009E2CF7" w:rsidRDefault="00CC683C" w:rsidP="00C742A3">
            <w:pPr>
              <w:pStyle w:val="Default"/>
              <w:jc w:val="both"/>
              <w:rPr>
                <w:sz w:val="22"/>
                <w:szCs w:val="22"/>
              </w:rPr>
            </w:pPr>
            <w:r w:rsidRPr="009E2CF7">
              <w:rPr>
                <w:sz w:val="22"/>
                <w:szCs w:val="22"/>
              </w:rPr>
              <w:t>1</w:t>
            </w:r>
            <w:r>
              <w:rPr>
                <w:sz w:val="22"/>
                <w:szCs w:val="22"/>
              </w:rPr>
              <w:t>1</w:t>
            </w:r>
            <w:r w:rsidRPr="009E2CF7">
              <w:rPr>
                <w:sz w:val="22"/>
                <w:szCs w:val="22"/>
              </w:rPr>
              <w:t>.5. Degalų pildymo čiaupo tipas - N1;</w:t>
            </w:r>
          </w:p>
          <w:p w14:paraId="51417F94" w14:textId="77777777" w:rsidR="00CC683C" w:rsidRPr="009E2CF7" w:rsidRDefault="00CC683C" w:rsidP="00C742A3">
            <w:pPr>
              <w:pStyle w:val="Default"/>
              <w:jc w:val="both"/>
              <w:rPr>
                <w:sz w:val="22"/>
                <w:szCs w:val="22"/>
              </w:rPr>
            </w:pPr>
          </w:p>
          <w:p w14:paraId="58C82D13" w14:textId="77777777" w:rsidR="00CC683C" w:rsidRDefault="00CC683C" w:rsidP="00C742A3">
            <w:pPr>
              <w:pStyle w:val="Default"/>
              <w:jc w:val="both"/>
              <w:rPr>
                <w:sz w:val="22"/>
                <w:szCs w:val="22"/>
              </w:rPr>
            </w:pPr>
            <w:r w:rsidRPr="009E2CF7">
              <w:rPr>
                <w:sz w:val="22"/>
                <w:szCs w:val="22"/>
              </w:rPr>
              <w:t>1</w:t>
            </w:r>
            <w:r>
              <w:rPr>
                <w:sz w:val="22"/>
                <w:szCs w:val="22"/>
              </w:rPr>
              <w:t>1</w:t>
            </w:r>
            <w:r w:rsidRPr="009E2CF7">
              <w:rPr>
                <w:sz w:val="22"/>
                <w:szCs w:val="22"/>
              </w:rPr>
              <w:t>.6. Privalo būti apsauginiai vožtuvai, jutikliai, saugikliai;</w:t>
            </w:r>
          </w:p>
        </w:tc>
        <w:tc>
          <w:tcPr>
            <w:tcW w:w="3544" w:type="dxa"/>
          </w:tcPr>
          <w:p w14:paraId="20B3D9AE" w14:textId="77777777" w:rsidR="00CC683C" w:rsidRDefault="00CC683C" w:rsidP="00C742A3">
            <w:pPr>
              <w:pStyle w:val="Default"/>
              <w:jc w:val="both"/>
              <w:rPr>
                <w:sz w:val="22"/>
                <w:szCs w:val="22"/>
              </w:rPr>
            </w:pPr>
          </w:p>
        </w:tc>
        <w:tc>
          <w:tcPr>
            <w:tcW w:w="3827" w:type="dxa"/>
          </w:tcPr>
          <w:p w14:paraId="702C730A" w14:textId="77777777" w:rsidR="00CC683C" w:rsidRDefault="00CC683C" w:rsidP="00C742A3">
            <w:pPr>
              <w:pStyle w:val="Default"/>
              <w:jc w:val="both"/>
              <w:rPr>
                <w:sz w:val="22"/>
                <w:szCs w:val="22"/>
              </w:rPr>
            </w:pPr>
          </w:p>
        </w:tc>
      </w:tr>
      <w:tr w:rsidR="00CC683C" w14:paraId="0A8AD86E" w14:textId="3E10CB83" w:rsidTr="00EB1B17">
        <w:trPr>
          <w:trHeight w:val="479"/>
        </w:trPr>
        <w:tc>
          <w:tcPr>
            <w:tcW w:w="534" w:type="dxa"/>
          </w:tcPr>
          <w:p w14:paraId="5A2B15F7" w14:textId="77777777" w:rsidR="00CC683C" w:rsidRDefault="00CC683C" w:rsidP="0051588B">
            <w:pPr>
              <w:pStyle w:val="Default"/>
              <w:rPr>
                <w:sz w:val="22"/>
                <w:szCs w:val="22"/>
              </w:rPr>
            </w:pPr>
            <w:r>
              <w:rPr>
                <w:sz w:val="22"/>
                <w:szCs w:val="22"/>
              </w:rPr>
              <w:lastRenderedPageBreak/>
              <w:t>12.</w:t>
            </w:r>
          </w:p>
        </w:tc>
        <w:tc>
          <w:tcPr>
            <w:tcW w:w="1842" w:type="dxa"/>
          </w:tcPr>
          <w:p w14:paraId="41F67F52" w14:textId="77777777" w:rsidR="00CC683C" w:rsidRDefault="00CC683C" w:rsidP="0051588B">
            <w:pPr>
              <w:pStyle w:val="Default"/>
              <w:rPr>
                <w:sz w:val="22"/>
                <w:szCs w:val="22"/>
              </w:rPr>
            </w:pPr>
            <w:r w:rsidRPr="00151F49">
              <w:rPr>
                <w:sz w:val="22"/>
                <w:szCs w:val="22"/>
              </w:rPr>
              <w:t>Vandenilio kuro celė</w:t>
            </w:r>
          </w:p>
        </w:tc>
        <w:tc>
          <w:tcPr>
            <w:tcW w:w="5300" w:type="dxa"/>
          </w:tcPr>
          <w:p w14:paraId="287F376B" w14:textId="77777777" w:rsidR="00CC683C" w:rsidRPr="008F3867" w:rsidRDefault="00CC683C" w:rsidP="00C742A3">
            <w:pPr>
              <w:pStyle w:val="Default"/>
              <w:jc w:val="both"/>
              <w:rPr>
                <w:sz w:val="22"/>
                <w:szCs w:val="22"/>
              </w:rPr>
            </w:pPr>
            <w:r w:rsidRPr="008F3867">
              <w:rPr>
                <w:sz w:val="22"/>
                <w:szCs w:val="22"/>
              </w:rPr>
              <w:t>1</w:t>
            </w:r>
            <w:r>
              <w:rPr>
                <w:sz w:val="22"/>
                <w:szCs w:val="22"/>
              </w:rPr>
              <w:t>2</w:t>
            </w:r>
            <w:r w:rsidRPr="008F3867">
              <w:rPr>
                <w:sz w:val="22"/>
                <w:szCs w:val="22"/>
              </w:rPr>
              <w:t>.1. Vandenilio kuro celė - elektrocheminis įrenginys kuris, naudodamas vandenilį ir deguonį, gamina elektros energiją;</w:t>
            </w:r>
          </w:p>
          <w:p w14:paraId="337DDA6A" w14:textId="77777777" w:rsidR="00CC683C" w:rsidRPr="008F3867" w:rsidRDefault="00CC683C" w:rsidP="00C742A3">
            <w:pPr>
              <w:pStyle w:val="Default"/>
              <w:jc w:val="both"/>
              <w:rPr>
                <w:sz w:val="22"/>
                <w:szCs w:val="22"/>
              </w:rPr>
            </w:pPr>
          </w:p>
          <w:p w14:paraId="7E30E67A" w14:textId="77777777" w:rsidR="00CC683C" w:rsidRPr="008F3867" w:rsidRDefault="00CC683C" w:rsidP="00C742A3">
            <w:pPr>
              <w:pStyle w:val="Default"/>
              <w:jc w:val="both"/>
              <w:rPr>
                <w:sz w:val="22"/>
                <w:szCs w:val="22"/>
              </w:rPr>
            </w:pPr>
            <w:r w:rsidRPr="008F3867">
              <w:rPr>
                <w:sz w:val="22"/>
                <w:szCs w:val="22"/>
              </w:rPr>
              <w:t>1</w:t>
            </w:r>
            <w:r>
              <w:rPr>
                <w:sz w:val="22"/>
                <w:szCs w:val="22"/>
              </w:rPr>
              <w:t>2</w:t>
            </w:r>
            <w:r w:rsidRPr="008F3867">
              <w:rPr>
                <w:sz w:val="22"/>
                <w:szCs w:val="22"/>
              </w:rPr>
              <w:t>.2. Vandenilio kuro celė maitinama iš vandenilio saugyklų (degalų talpų);</w:t>
            </w:r>
          </w:p>
          <w:p w14:paraId="3506CB96" w14:textId="77777777" w:rsidR="00CC683C" w:rsidRPr="008F3867" w:rsidRDefault="00CC683C" w:rsidP="00C742A3">
            <w:pPr>
              <w:pStyle w:val="Default"/>
              <w:jc w:val="both"/>
              <w:rPr>
                <w:sz w:val="22"/>
                <w:szCs w:val="22"/>
              </w:rPr>
            </w:pPr>
          </w:p>
          <w:p w14:paraId="60BCF74E" w14:textId="77777777" w:rsidR="00CC683C" w:rsidRPr="008F3867" w:rsidRDefault="00CC683C" w:rsidP="00C742A3">
            <w:pPr>
              <w:pStyle w:val="Default"/>
              <w:jc w:val="both"/>
              <w:rPr>
                <w:sz w:val="22"/>
                <w:szCs w:val="22"/>
              </w:rPr>
            </w:pPr>
            <w:r w:rsidRPr="008F3867">
              <w:rPr>
                <w:sz w:val="22"/>
                <w:szCs w:val="22"/>
              </w:rPr>
              <w:t>1</w:t>
            </w:r>
            <w:r>
              <w:rPr>
                <w:sz w:val="22"/>
                <w:szCs w:val="22"/>
              </w:rPr>
              <w:t>2</w:t>
            </w:r>
            <w:r w:rsidRPr="008F3867">
              <w:rPr>
                <w:sz w:val="22"/>
                <w:szCs w:val="22"/>
              </w:rPr>
              <w:t>.3. Vandenilio kuro celės galingumas ne mažesnis kaip 60 kW;</w:t>
            </w:r>
          </w:p>
          <w:p w14:paraId="4C6865EB" w14:textId="77777777" w:rsidR="00CC683C" w:rsidRPr="008F3867" w:rsidRDefault="00CC683C" w:rsidP="00C742A3">
            <w:pPr>
              <w:pStyle w:val="Default"/>
              <w:jc w:val="both"/>
              <w:rPr>
                <w:sz w:val="22"/>
                <w:szCs w:val="22"/>
              </w:rPr>
            </w:pPr>
          </w:p>
          <w:p w14:paraId="5C1AC881" w14:textId="77777777" w:rsidR="00CC683C" w:rsidRDefault="00CC683C" w:rsidP="00C742A3">
            <w:pPr>
              <w:pStyle w:val="Default"/>
              <w:jc w:val="both"/>
              <w:rPr>
                <w:sz w:val="22"/>
                <w:szCs w:val="22"/>
              </w:rPr>
            </w:pPr>
            <w:r w:rsidRPr="008F3867">
              <w:rPr>
                <w:sz w:val="22"/>
                <w:szCs w:val="22"/>
              </w:rPr>
              <w:t>1</w:t>
            </w:r>
            <w:r>
              <w:rPr>
                <w:sz w:val="22"/>
                <w:szCs w:val="22"/>
              </w:rPr>
              <w:t>2</w:t>
            </w:r>
            <w:r w:rsidRPr="008F3867">
              <w:rPr>
                <w:sz w:val="22"/>
                <w:szCs w:val="22"/>
              </w:rPr>
              <w:t>.4. Vandenilio kuro celė be papildomo pašildymo turi dirbti nuo -2</w:t>
            </w:r>
            <w:r>
              <w:rPr>
                <w:sz w:val="22"/>
                <w:szCs w:val="22"/>
              </w:rPr>
              <w:t>0</w:t>
            </w:r>
            <w:r w:rsidRPr="008F3867">
              <w:rPr>
                <w:sz w:val="22"/>
                <w:szCs w:val="22"/>
              </w:rPr>
              <w:t xml:space="preserve"> C° iki +40 C° aplinkos temperatūroje.</w:t>
            </w:r>
          </w:p>
        </w:tc>
        <w:tc>
          <w:tcPr>
            <w:tcW w:w="3544" w:type="dxa"/>
          </w:tcPr>
          <w:p w14:paraId="0404BFA1" w14:textId="77777777" w:rsidR="00CC683C" w:rsidRPr="008F3867" w:rsidRDefault="00CC683C" w:rsidP="00C742A3">
            <w:pPr>
              <w:pStyle w:val="Default"/>
              <w:jc w:val="both"/>
              <w:rPr>
                <w:sz w:val="22"/>
                <w:szCs w:val="22"/>
              </w:rPr>
            </w:pPr>
          </w:p>
        </w:tc>
        <w:tc>
          <w:tcPr>
            <w:tcW w:w="3827" w:type="dxa"/>
          </w:tcPr>
          <w:p w14:paraId="255C3676" w14:textId="77777777" w:rsidR="00CC683C" w:rsidRPr="008F3867" w:rsidRDefault="00CC683C" w:rsidP="00C742A3">
            <w:pPr>
              <w:pStyle w:val="Default"/>
              <w:jc w:val="both"/>
              <w:rPr>
                <w:sz w:val="22"/>
                <w:szCs w:val="22"/>
              </w:rPr>
            </w:pPr>
          </w:p>
        </w:tc>
      </w:tr>
      <w:tr w:rsidR="00CC683C" w14:paraId="557050FA" w14:textId="407DB501" w:rsidTr="00EB1B17">
        <w:trPr>
          <w:trHeight w:val="227"/>
        </w:trPr>
        <w:tc>
          <w:tcPr>
            <w:tcW w:w="534" w:type="dxa"/>
          </w:tcPr>
          <w:p w14:paraId="3918EC7F" w14:textId="77777777" w:rsidR="00CC683C" w:rsidRDefault="00CC683C" w:rsidP="0051588B">
            <w:pPr>
              <w:pStyle w:val="Default"/>
              <w:rPr>
                <w:sz w:val="22"/>
                <w:szCs w:val="22"/>
              </w:rPr>
            </w:pPr>
            <w:r>
              <w:rPr>
                <w:sz w:val="22"/>
                <w:szCs w:val="22"/>
              </w:rPr>
              <w:t xml:space="preserve">13. </w:t>
            </w:r>
          </w:p>
        </w:tc>
        <w:tc>
          <w:tcPr>
            <w:tcW w:w="1842" w:type="dxa"/>
          </w:tcPr>
          <w:p w14:paraId="0C358361" w14:textId="77777777" w:rsidR="00CC683C" w:rsidRDefault="00CC683C" w:rsidP="0051588B">
            <w:pPr>
              <w:pStyle w:val="Default"/>
              <w:rPr>
                <w:sz w:val="22"/>
                <w:szCs w:val="22"/>
              </w:rPr>
            </w:pPr>
            <w:r>
              <w:rPr>
                <w:sz w:val="22"/>
                <w:szCs w:val="22"/>
              </w:rPr>
              <w:t xml:space="preserve">Pakaba </w:t>
            </w:r>
          </w:p>
        </w:tc>
        <w:tc>
          <w:tcPr>
            <w:tcW w:w="5300" w:type="dxa"/>
          </w:tcPr>
          <w:p w14:paraId="7BFDDF66" w14:textId="77777777" w:rsidR="00CC683C" w:rsidRDefault="00CC683C" w:rsidP="00C742A3">
            <w:pPr>
              <w:pStyle w:val="Default"/>
              <w:jc w:val="both"/>
              <w:rPr>
                <w:sz w:val="22"/>
                <w:szCs w:val="22"/>
              </w:rPr>
            </w:pPr>
            <w:r>
              <w:rPr>
                <w:sz w:val="22"/>
                <w:szCs w:val="22"/>
              </w:rPr>
              <w:t xml:space="preserve">Pneumatinis su automatinio aukščio palaikymo, priverstinio pakilimo ir nusileidimo bei dešiniojo kelio funkcija. </w:t>
            </w:r>
          </w:p>
        </w:tc>
        <w:tc>
          <w:tcPr>
            <w:tcW w:w="3544" w:type="dxa"/>
          </w:tcPr>
          <w:p w14:paraId="3D5159B6" w14:textId="77777777" w:rsidR="00CC683C" w:rsidRDefault="00CC683C" w:rsidP="00C742A3">
            <w:pPr>
              <w:pStyle w:val="Default"/>
              <w:jc w:val="both"/>
              <w:rPr>
                <w:sz w:val="22"/>
                <w:szCs w:val="22"/>
              </w:rPr>
            </w:pPr>
          </w:p>
        </w:tc>
        <w:tc>
          <w:tcPr>
            <w:tcW w:w="3827" w:type="dxa"/>
          </w:tcPr>
          <w:p w14:paraId="3195ADF2" w14:textId="77777777" w:rsidR="00CC683C" w:rsidRDefault="00CC683C" w:rsidP="00C742A3">
            <w:pPr>
              <w:pStyle w:val="Default"/>
              <w:jc w:val="both"/>
              <w:rPr>
                <w:sz w:val="22"/>
                <w:szCs w:val="22"/>
              </w:rPr>
            </w:pPr>
          </w:p>
        </w:tc>
      </w:tr>
      <w:tr w:rsidR="00CC683C" w14:paraId="111EBF3C" w14:textId="2B4A1D82" w:rsidTr="00EB1B17">
        <w:trPr>
          <w:trHeight w:val="227"/>
        </w:trPr>
        <w:tc>
          <w:tcPr>
            <w:tcW w:w="534" w:type="dxa"/>
          </w:tcPr>
          <w:p w14:paraId="50DF69A6" w14:textId="77777777" w:rsidR="00CC683C" w:rsidRDefault="00CC683C" w:rsidP="0051588B">
            <w:pPr>
              <w:pStyle w:val="Default"/>
              <w:rPr>
                <w:sz w:val="22"/>
                <w:szCs w:val="22"/>
              </w:rPr>
            </w:pPr>
            <w:r>
              <w:rPr>
                <w:sz w:val="22"/>
                <w:szCs w:val="22"/>
              </w:rPr>
              <w:t xml:space="preserve">14. </w:t>
            </w:r>
          </w:p>
        </w:tc>
        <w:tc>
          <w:tcPr>
            <w:tcW w:w="1842" w:type="dxa"/>
          </w:tcPr>
          <w:p w14:paraId="25E4F58D" w14:textId="77777777" w:rsidR="00CC683C" w:rsidRDefault="00CC683C" w:rsidP="0051588B">
            <w:pPr>
              <w:pStyle w:val="Default"/>
              <w:rPr>
                <w:sz w:val="22"/>
                <w:szCs w:val="22"/>
              </w:rPr>
            </w:pPr>
            <w:r>
              <w:rPr>
                <w:sz w:val="22"/>
                <w:szCs w:val="22"/>
              </w:rPr>
              <w:t xml:space="preserve">Vairavimo sistema </w:t>
            </w:r>
          </w:p>
        </w:tc>
        <w:tc>
          <w:tcPr>
            <w:tcW w:w="5300" w:type="dxa"/>
          </w:tcPr>
          <w:p w14:paraId="5BACD972" w14:textId="77777777" w:rsidR="00CC683C" w:rsidRDefault="00CC683C" w:rsidP="00C742A3">
            <w:pPr>
              <w:pStyle w:val="Default"/>
              <w:jc w:val="both"/>
              <w:rPr>
                <w:sz w:val="22"/>
                <w:szCs w:val="22"/>
              </w:rPr>
            </w:pPr>
            <w:r>
              <w:rPr>
                <w:sz w:val="22"/>
                <w:szCs w:val="22"/>
              </w:rPr>
              <w:t xml:space="preserve">Sistema su stiprintuvu, vairas kairėje pusėje. Vairo padėtis reguliuojama kartu su vairuotojo prietaisu skydeliu arba atskirai. </w:t>
            </w:r>
          </w:p>
        </w:tc>
        <w:tc>
          <w:tcPr>
            <w:tcW w:w="3544" w:type="dxa"/>
          </w:tcPr>
          <w:p w14:paraId="208EC009" w14:textId="77777777" w:rsidR="00CC683C" w:rsidRDefault="00CC683C" w:rsidP="00C742A3">
            <w:pPr>
              <w:pStyle w:val="Default"/>
              <w:jc w:val="both"/>
              <w:rPr>
                <w:sz w:val="22"/>
                <w:szCs w:val="22"/>
              </w:rPr>
            </w:pPr>
          </w:p>
        </w:tc>
        <w:tc>
          <w:tcPr>
            <w:tcW w:w="3827" w:type="dxa"/>
          </w:tcPr>
          <w:p w14:paraId="555AC051" w14:textId="77777777" w:rsidR="00CC683C" w:rsidRDefault="00CC683C" w:rsidP="00C742A3">
            <w:pPr>
              <w:pStyle w:val="Default"/>
              <w:jc w:val="both"/>
              <w:rPr>
                <w:sz w:val="22"/>
                <w:szCs w:val="22"/>
              </w:rPr>
            </w:pPr>
          </w:p>
        </w:tc>
      </w:tr>
      <w:tr w:rsidR="00CC683C" w14:paraId="7FF0510A" w14:textId="351B796F" w:rsidTr="00EB1B17">
        <w:trPr>
          <w:trHeight w:val="227"/>
        </w:trPr>
        <w:tc>
          <w:tcPr>
            <w:tcW w:w="534" w:type="dxa"/>
          </w:tcPr>
          <w:p w14:paraId="639B2BF3" w14:textId="77777777" w:rsidR="00CC683C" w:rsidRDefault="00CC683C" w:rsidP="0051588B">
            <w:pPr>
              <w:pStyle w:val="Default"/>
              <w:rPr>
                <w:sz w:val="22"/>
                <w:szCs w:val="22"/>
              </w:rPr>
            </w:pPr>
            <w:r>
              <w:rPr>
                <w:sz w:val="22"/>
                <w:szCs w:val="22"/>
              </w:rPr>
              <w:t xml:space="preserve">15. </w:t>
            </w:r>
          </w:p>
        </w:tc>
        <w:tc>
          <w:tcPr>
            <w:tcW w:w="1842" w:type="dxa"/>
          </w:tcPr>
          <w:p w14:paraId="52F1EA3C" w14:textId="77777777" w:rsidR="00CC683C" w:rsidRDefault="00CC683C" w:rsidP="0051588B">
            <w:pPr>
              <w:pStyle w:val="Default"/>
              <w:rPr>
                <w:sz w:val="22"/>
                <w:szCs w:val="22"/>
              </w:rPr>
            </w:pPr>
            <w:r>
              <w:rPr>
                <w:sz w:val="22"/>
                <w:szCs w:val="22"/>
              </w:rPr>
              <w:t xml:space="preserve">Stabdžiai </w:t>
            </w:r>
          </w:p>
        </w:tc>
        <w:tc>
          <w:tcPr>
            <w:tcW w:w="5300" w:type="dxa"/>
          </w:tcPr>
          <w:p w14:paraId="25B3DB49" w14:textId="77777777" w:rsidR="00CC683C" w:rsidRDefault="00CC683C" w:rsidP="00C742A3">
            <w:pPr>
              <w:pStyle w:val="Default"/>
              <w:jc w:val="both"/>
              <w:rPr>
                <w:sz w:val="22"/>
                <w:szCs w:val="22"/>
              </w:rPr>
            </w:pPr>
            <w:r>
              <w:rPr>
                <w:sz w:val="22"/>
                <w:szCs w:val="22"/>
              </w:rPr>
              <w:t xml:space="preserve">Visi stabdžiai – diskinio tipo. Transporto priemonėje turi būti sumontuota elektroninė stabdymo jėgų reguliavimo sistema EBS arba lygiavertė sistema; </w:t>
            </w:r>
          </w:p>
        </w:tc>
        <w:tc>
          <w:tcPr>
            <w:tcW w:w="3544" w:type="dxa"/>
          </w:tcPr>
          <w:p w14:paraId="050F0541" w14:textId="77777777" w:rsidR="00CC683C" w:rsidRDefault="00CC683C" w:rsidP="00C742A3">
            <w:pPr>
              <w:pStyle w:val="Default"/>
              <w:jc w:val="both"/>
              <w:rPr>
                <w:sz w:val="22"/>
                <w:szCs w:val="22"/>
              </w:rPr>
            </w:pPr>
          </w:p>
        </w:tc>
        <w:tc>
          <w:tcPr>
            <w:tcW w:w="3827" w:type="dxa"/>
          </w:tcPr>
          <w:p w14:paraId="7A0E7428" w14:textId="77777777" w:rsidR="00CC683C" w:rsidRDefault="00CC683C" w:rsidP="00C742A3">
            <w:pPr>
              <w:pStyle w:val="Default"/>
              <w:jc w:val="both"/>
              <w:rPr>
                <w:sz w:val="22"/>
                <w:szCs w:val="22"/>
              </w:rPr>
            </w:pPr>
          </w:p>
        </w:tc>
      </w:tr>
      <w:tr w:rsidR="00CC683C" w14:paraId="4F8A4EBD" w14:textId="426E8946" w:rsidTr="00EB1B17">
        <w:trPr>
          <w:trHeight w:val="353"/>
        </w:trPr>
        <w:tc>
          <w:tcPr>
            <w:tcW w:w="534" w:type="dxa"/>
          </w:tcPr>
          <w:p w14:paraId="4161DE73" w14:textId="77777777" w:rsidR="00CC683C" w:rsidRDefault="03D2E4EE" w:rsidP="0051588B">
            <w:pPr>
              <w:pStyle w:val="Default"/>
              <w:rPr>
                <w:sz w:val="22"/>
                <w:szCs w:val="22"/>
              </w:rPr>
            </w:pPr>
            <w:r w:rsidRPr="77B4E021">
              <w:rPr>
                <w:sz w:val="22"/>
                <w:szCs w:val="22"/>
              </w:rPr>
              <w:t xml:space="preserve">16. </w:t>
            </w:r>
          </w:p>
        </w:tc>
        <w:tc>
          <w:tcPr>
            <w:tcW w:w="1842" w:type="dxa"/>
          </w:tcPr>
          <w:p w14:paraId="629FB851" w14:textId="77777777" w:rsidR="00CC683C" w:rsidRDefault="00CC683C" w:rsidP="0051588B">
            <w:pPr>
              <w:pStyle w:val="Default"/>
              <w:rPr>
                <w:sz w:val="22"/>
                <w:szCs w:val="22"/>
              </w:rPr>
            </w:pPr>
            <w:r>
              <w:rPr>
                <w:sz w:val="22"/>
                <w:szCs w:val="22"/>
              </w:rPr>
              <w:t xml:space="preserve">Ratai ir padangos </w:t>
            </w:r>
          </w:p>
        </w:tc>
        <w:tc>
          <w:tcPr>
            <w:tcW w:w="5300" w:type="dxa"/>
          </w:tcPr>
          <w:p w14:paraId="246EF3C3" w14:textId="77777777" w:rsidR="00CC683C" w:rsidRDefault="00CC683C" w:rsidP="00C742A3">
            <w:pPr>
              <w:pStyle w:val="Default"/>
              <w:jc w:val="both"/>
              <w:rPr>
                <w:sz w:val="22"/>
                <w:szCs w:val="22"/>
              </w:rPr>
            </w:pPr>
            <w:r>
              <w:rPr>
                <w:sz w:val="22"/>
                <w:szCs w:val="22"/>
              </w:rPr>
              <w:t xml:space="preserve">Padangos pritaikytos eksploatuoti visuomeniniam transportui miesto sąlygomis. Padangos turi būti tinkamos visiems metų laikams (M+S) ir pažymėtos (3PMSF ženklu). Padangų resursas ne mažesnis, kaip 50%. </w:t>
            </w:r>
          </w:p>
        </w:tc>
        <w:tc>
          <w:tcPr>
            <w:tcW w:w="3544" w:type="dxa"/>
          </w:tcPr>
          <w:p w14:paraId="7F09CF01" w14:textId="77777777" w:rsidR="00CC683C" w:rsidRDefault="00CC683C" w:rsidP="00C742A3">
            <w:pPr>
              <w:pStyle w:val="Default"/>
              <w:jc w:val="both"/>
              <w:rPr>
                <w:sz w:val="22"/>
                <w:szCs w:val="22"/>
              </w:rPr>
            </w:pPr>
          </w:p>
        </w:tc>
        <w:tc>
          <w:tcPr>
            <w:tcW w:w="3827" w:type="dxa"/>
          </w:tcPr>
          <w:p w14:paraId="25951288" w14:textId="77777777" w:rsidR="00CC683C" w:rsidRDefault="00CC683C" w:rsidP="00C742A3">
            <w:pPr>
              <w:pStyle w:val="Default"/>
              <w:jc w:val="both"/>
              <w:rPr>
                <w:sz w:val="22"/>
                <w:szCs w:val="22"/>
              </w:rPr>
            </w:pPr>
          </w:p>
        </w:tc>
      </w:tr>
    </w:tbl>
    <w:p w14:paraId="536EF3E9" w14:textId="77777777" w:rsidR="000737BB" w:rsidRPr="00370CF7" w:rsidRDefault="000737BB" w:rsidP="00DF467A">
      <w:pPr>
        <w:autoSpaceDN/>
        <w:spacing w:after="0" w:line="240" w:lineRule="auto"/>
        <w:jc w:val="both"/>
        <w:textAlignment w:val="baseline"/>
        <w:rPr>
          <w:rFonts w:ascii="Segoe UI" w:eastAsia="Times New Roman" w:hAnsi="Segoe UI" w:cs="Segoe UI"/>
          <w:sz w:val="18"/>
          <w:szCs w:val="18"/>
          <w:lang w:val="pt-BR" w:eastAsia="en-GB"/>
        </w:rPr>
      </w:pPr>
    </w:p>
    <w:tbl>
      <w:tblPr>
        <w:tblW w:w="1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6"/>
        <w:gridCol w:w="2193"/>
        <w:gridCol w:w="3304"/>
        <w:gridCol w:w="1641"/>
        <w:gridCol w:w="2361"/>
        <w:gridCol w:w="1476"/>
        <w:gridCol w:w="2728"/>
      </w:tblGrid>
      <w:tr w:rsidR="006E6ADE" w:rsidRPr="00C72385" w14:paraId="5C9CE2AD" w14:textId="77777777" w:rsidTr="006E6ADE">
        <w:trPr>
          <w:trHeight w:val="1502"/>
          <w:tblHeader/>
          <w:jc w:val="center"/>
        </w:trPr>
        <w:tc>
          <w:tcPr>
            <w:tcW w:w="1096" w:type="dxa"/>
            <w:shd w:val="clear" w:color="auto" w:fill="D1D1D1" w:themeFill="background2" w:themeFillShade="E6"/>
            <w:vAlign w:val="center"/>
          </w:tcPr>
          <w:p w14:paraId="28886C68"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 xml:space="preserve">Eil. </w:t>
            </w:r>
          </w:p>
          <w:p w14:paraId="14B38DBA"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Nr.</w:t>
            </w:r>
          </w:p>
        </w:tc>
        <w:tc>
          <w:tcPr>
            <w:tcW w:w="2193" w:type="dxa"/>
            <w:shd w:val="clear" w:color="auto" w:fill="D1D1D1" w:themeFill="background2" w:themeFillShade="E6"/>
            <w:vAlign w:val="center"/>
          </w:tcPr>
          <w:p w14:paraId="4750D809"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Autobusų gamintojas / pavadinimas, modelis</w:t>
            </w:r>
          </w:p>
        </w:tc>
        <w:tc>
          <w:tcPr>
            <w:tcW w:w="3304" w:type="dxa"/>
            <w:shd w:val="clear" w:color="auto" w:fill="D1D1D1" w:themeFill="background2" w:themeFillShade="E6"/>
            <w:vAlign w:val="center"/>
          </w:tcPr>
          <w:p w14:paraId="037CA558"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 xml:space="preserve">Autobusų identifikavimo numeriai </w:t>
            </w:r>
          </w:p>
          <w:p w14:paraId="5FDFCCCD"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(VIN)</w:t>
            </w:r>
          </w:p>
        </w:tc>
        <w:tc>
          <w:tcPr>
            <w:tcW w:w="1641" w:type="dxa"/>
            <w:shd w:val="clear" w:color="auto" w:fill="D1D1D1" w:themeFill="background2" w:themeFillShade="E6"/>
            <w:vAlign w:val="center"/>
          </w:tcPr>
          <w:p w14:paraId="27C0B847"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Autobusų pirmosios registracijos datos</w:t>
            </w:r>
          </w:p>
        </w:tc>
        <w:tc>
          <w:tcPr>
            <w:tcW w:w="2361" w:type="dxa"/>
            <w:shd w:val="clear" w:color="auto" w:fill="D1D1D1" w:themeFill="background2" w:themeFillShade="E6"/>
            <w:vAlign w:val="center"/>
          </w:tcPr>
          <w:p w14:paraId="35137D25" w14:textId="6691DF2D" w:rsidR="000313B8" w:rsidRPr="00ED428D" w:rsidRDefault="6A661C5C" w:rsidP="006E6ADE">
            <w:pPr>
              <w:widowControl w:val="0"/>
              <w:jc w:val="center"/>
              <w:rPr>
                <w:rFonts w:ascii="Times New Roman" w:hAnsi="Times New Roman"/>
                <w:b/>
                <w:bCs/>
              </w:rPr>
            </w:pPr>
            <w:r w:rsidRPr="77B4E021">
              <w:rPr>
                <w:rFonts w:ascii="Times New Roman" w:hAnsi="Times New Roman"/>
                <w:b/>
                <w:bCs/>
              </w:rPr>
              <w:t>Motovalandos</w:t>
            </w:r>
            <w:r w:rsidR="006E6ADE">
              <w:rPr>
                <w:rFonts w:ascii="Times New Roman" w:hAnsi="Times New Roman"/>
                <w:b/>
                <w:bCs/>
              </w:rPr>
              <w:t xml:space="preserve"> </w:t>
            </w:r>
            <w:r w:rsidR="3A59C433" w:rsidRPr="77B4E021">
              <w:rPr>
                <w:rFonts w:ascii="Times New Roman" w:hAnsi="Times New Roman"/>
                <w:b/>
                <w:bCs/>
              </w:rPr>
              <w:t xml:space="preserve">pasiūlymų pateikimo dieną, </w:t>
            </w:r>
          </w:p>
        </w:tc>
        <w:tc>
          <w:tcPr>
            <w:tcW w:w="1476" w:type="dxa"/>
            <w:shd w:val="clear" w:color="auto" w:fill="D1D1D1" w:themeFill="background2" w:themeFillShade="E6"/>
            <w:vAlign w:val="center"/>
          </w:tcPr>
          <w:p w14:paraId="47B4CE21"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Autobusų spalvos</w:t>
            </w:r>
          </w:p>
        </w:tc>
        <w:tc>
          <w:tcPr>
            <w:tcW w:w="2728" w:type="dxa"/>
            <w:shd w:val="clear" w:color="auto" w:fill="D1D1D1" w:themeFill="background2" w:themeFillShade="E6"/>
            <w:vAlign w:val="center"/>
          </w:tcPr>
          <w:p w14:paraId="7E54B215"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 xml:space="preserve">Autobusų vertės, </w:t>
            </w:r>
          </w:p>
          <w:p w14:paraId="1240D7A0" w14:textId="77777777" w:rsidR="000313B8" w:rsidRPr="00ED428D" w:rsidRDefault="000313B8">
            <w:pPr>
              <w:widowControl w:val="0"/>
              <w:jc w:val="center"/>
              <w:rPr>
                <w:rFonts w:ascii="Times New Roman" w:hAnsi="Times New Roman"/>
                <w:b/>
                <w:bCs/>
              </w:rPr>
            </w:pPr>
            <w:r w:rsidRPr="00ED428D">
              <w:rPr>
                <w:rFonts w:ascii="Times New Roman" w:hAnsi="Times New Roman"/>
                <w:b/>
                <w:bCs/>
              </w:rPr>
              <w:t>eurais be PVM</w:t>
            </w:r>
          </w:p>
        </w:tc>
      </w:tr>
      <w:tr w:rsidR="000313B8" w:rsidRPr="00C72385" w14:paraId="77B93EEB" w14:textId="77777777" w:rsidTr="00EB1B17">
        <w:trPr>
          <w:trHeight w:val="244"/>
          <w:jc w:val="center"/>
        </w:trPr>
        <w:tc>
          <w:tcPr>
            <w:tcW w:w="1096" w:type="dxa"/>
          </w:tcPr>
          <w:p w14:paraId="09B0E09E" w14:textId="77777777" w:rsidR="000313B8" w:rsidRPr="00ED428D" w:rsidRDefault="000313B8">
            <w:pPr>
              <w:widowControl w:val="0"/>
              <w:jc w:val="center"/>
              <w:rPr>
                <w:rFonts w:ascii="Times New Roman" w:hAnsi="Times New Roman"/>
              </w:rPr>
            </w:pPr>
            <w:r w:rsidRPr="00ED428D">
              <w:rPr>
                <w:rFonts w:ascii="Times New Roman" w:hAnsi="Times New Roman"/>
              </w:rPr>
              <w:t>1</w:t>
            </w:r>
          </w:p>
        </w:tc>
        <w:tc>
          <w:tcPr>
            <w:tcW w:w="2193" w:type="dxa"/>
            <w:vAlign w:val="center"/>
          </w:tcPr>
          <w:p w14:paraId="61A5B1BD" w14:textId="77777777" w:rsidR="000313B8" w:rsidRPr="00ED428D" w:rsidRDefault="000313B8">
            <w:pPr>
              <w:widowControl w:val="0"/>
              <w:jc w:val="center"/>
              <w:rPr>
                <w:rFonts w:ascii="Times New Roman" w:hAnsi="Times New Roman"/>
              </w:rPr>
            </w:pPr>
            <w:r w:rsidRPr="00ED428D">
              <w:rPr>
                <w:rFonts w:ascii="Times New Roman" w:hAnsi="Times New Roman"/>
              </w:rPr>
              <w:t>/</w:t>
            </w:r>
          </w:p>
        </w:tc>
        <w:tc>
          <w:tcPr>
            <w:tcW w:w="3304" w:type="dxa"/>
          </w:tcPr>
          <w:p w14:paraId="2CA07D2C" w14:textId="77777777" w:rsidR="000313B8" w:rsidRPr="00ED428D" w:rsidRDefault="000313B8">
            <w:pPr>
              <w:widowControl w:val="0"/>
              <w:jc w:val="center"/>
              <w:rPr>
                <w:rFonts w:ascii="Times New Roman" w:hAnsi="Times New Roman"/>
              </w:rPr>
            </w:pPr>
          </w:p>
        </w:tc>
        <w:tc>
          <w:tcPr>
            <w:tcW w:w="1641" w:type="dxa"/>
            <w:vAlign w:val="center"/>
          </w:tcPr>
          <w:p w14:paraId="23EECED6" w14:textId="77777777" w:rsidR="000313B8" w:rsidRPr="00ED428D" w:rsidRDefault="000313B8">
            <w:pPr>
              <w:widowControl w:val="0"/>
              <w:jc w:val="center"/>
              <w:rPr>
                <w:rFonts w:ascii="Times New Roman" w:hAnsi="Times New Roman"/>
              </w:rPr>
            </w:pPr>
          </w:p>
        </w:tc>
        <w:tc>
          <w:tcPr>
            <w:tcW w:w="2361" w:type="dxa"/>
            <w:vAlign w:val="center"/>
          </w:tcPr>
          <w:p w14:paraId="1B81B705" w14:textId="77777777" w:rsidR="000313B8" w:rsidRPr="00ED428D" w:rsidRDefault="000313B8">
            <w:pPr>
              <w:widowControl w:val="0"/>
              <w:jc w:val="center"/>
              <w:rPr>
                <w:rFonts w:ascii="Times New Roman" w:hAnsi="Times New Roman"/>
              </w:rPr>
            </w:pPr>
          </w:p>
        </w:tc>
        <w:tc>
          <w:tcPr>
            <w:tcW w:w="1476" w:type="dxa"/>
            <w:vAlign w:val="center"/>
          </w:tcPr>
          <w:p w14:paraId="5A56F509" w14:textId="77777777" w:rsidR="000313B8" w:rsidRPr="00ED428D" w:rsidRDefault="000313B8">
            <w:pPr>
              <w:widowControl w:val="0"/>
              <w:jc w:val="center"/>
              <w:rPr>
                <w:rFonts w:ascii="Times New Roman" w:hAnsi="Times New Roman"/>
              </w:rPr>
            </w:pPr>
          </w:p>
        </w:tc>
        <w:tc>
          <w:tcPr>
            <w:tcW w:w="2728" w:type="dxa"/>
            <w:vAlign w:val="center"/>
          </w:tcPr>
          <w:p w14:paraId="55033947" w14:textId="77777777" w:rsidR="000313B8" w:rsidRPr="00ED428D" w:rsidRDefault="000313B8">
            <w:pPr>
              <w:widowControl w:val="0"/>
              <w:ind w:right="276"/>
              <w:jc w:val="right"/>
              <w:rPr>
                <w:rFonts w:ascii="Times New Roman" w:hAnsi="Times New Roman"/>
              </w:rPr>
            </w:pPr>
          </w:p>
        </w:tc>
      </w:tr>
      <w:tr w:rsidR="000313B8" w:rsidRPr="00C72385" w14:paraId="463B0376" w14:textId="77777777" w:rsidTr="00EB1B17">
        <w:trPr>
          <w:trHeight w:val="244"/>
          <w:jc w:val="center"/>
        </w:trPr>
        <w:tc>
          <w:tcPr>
            <w:tcW w:w="1096" w:type="dxa"/>
          </w:tcPr>
          <w:p w14:paraId="18AFAD51" w14:textId="77777777" w:rsidR="000313B8" w:rsidRPr="00ED428D" w:rsidRDefault="000313B8">
            <w:pPr>
              <w:widowControl w:val="0"/>
              <w:jc w:val="center"/>
              <w:rPr>
                <w:rFonts w:ascii="Times New Roman" w:hAnsi="Times New Roman"/>
              </w:rPr>
            </w:pPr>
            <w:r w:rsidRPr="00ED428D">
              <w:rPr>
                <w:rFonts w:ascii="Times New Roman" w:hAnsi="Times New Roman"/>
              </w:rPr>
              <w:t>2</w:t>
            </w:r>
          </w:p>
        </w:tc>
        <w:tc>
          <w:tcPr>
            <w:tcW w:w="2193" w:type="dxa"/>
            <w:vAlign w:val="center"/>
          </w:tcPr>
          <w:p w14:paraId="2698BE4A" w14:textId="77777777" w:rsidR="000313B8" w:rsidRPr="00ED428D" w:rsidRDefault="000313B8">
            <w:pPr>
              <w:widowControl w:val="0"/>
              <w:jc w:val="center"/>
              <w:rPr>
                <w:rFonts w:ascii="Times New Roman" w:hAnsi="Times New Roman"/>
              </w:rPr>
            </w:pPr>
            <w:r w:rsidRPr="00ED428D">
              <w:rPr>
                <w:rFonts w:ascii="Times New Roman" w:hAnsi="Times New Roman"/>
              </w:rPr>
              <w:t>/</w:t>
            </w:r>
          </w:p>
        </w:tc>
        <w:tc>
          <w:tcPr>
            <w:tcW w:w="3304" w:type="dxa"/>
          </w:tcPr>
          <w:p w14:paraId="4CC8E9C2" w14:textId="77777777" w:rsidR="000313B8" w:rsidRPr="00ED428D" w:rsidRDefault="000313B8">
            <w:pPr>
              <w:widowControl w:val="0"/>
              <w:jc w:val="center"/>
              <w:rPr>
                <w:rFonts w:ascii="Times New Roman" w:hAnsi="Times New Roman"/>
              </w:rPr>
            </w:pPr>
          </w:p>
        </w:tc>
        <w:tc>
          <w:tcPr>
            <w:tcW w:w="1641" w:type="dxa"/>
            <w:vAlign w:val="center"/>
          </w:tcPr>
          <w:p w14:paraId="52BC9F40" w14:textId="77777777" w:rsidR="000313B8" w:rsidRPr="00ED428D" w:rsidRDefault="000313B8">
            <w:pPr>
              <w:widowControl w:val="0"/>
              <w:jc w:val="center"/>
              <w:rPr>
                <w:rFonts w:ascii="Times New Roman" w:hAnsi="Times New Roman"/>
              </w:rPr>
            </w:pPr>
          </w:p>
        </w:tc>
        <w:tc>
          <w:tcPr>
            <w:tcW w:w="2361" w:type="dxa"/>
            <w:vAlign w:val="center"/>
          </w:tcPr>
          <w:p w14:paraId="29364A0B" w14:textId="77777777" w:rsidR="000313B8" w:rsidRPr="00ED428D" w:rsidRDefault="000313B8">
            <w:pPr>
              <w:widowControl w:val="0"/>
              <w:jc w:val="center"/>
              <w:rPr>
                <w:rFonts w:ascii="Times New Roman" w:hAnsi="Times New Roman"/>
              </w:rPr>
            </w:pPr>
          </w:p>
        </w:tc>
        <w:tc>
          <w:tcPr>
            <w:tcW w:w="1476" w:type="dxa"/>
            <w:vAlign w:val="center"/>
          </w:tcPr>
          <w:p w14:paraId="22C36223" w14:textId="77777777" w:rsidR="000313B8" w:rsidRPr="00ED428D" w:rsidRDefault="000313B8">
            <w:pPr>
              <w:widowControl w:val="0"/>
              <w:jc w:val="center"/>
              <w:rPr>
                <w:rFonts w:ascii="Times New Roman" w:hAnsi="Times New Roman"/>
              </w:rPr>
            </w:pPr>
          </w:p>
        </w:tc>
        <w:tc>
          <w:tcPr>
            <w:tcW w:w="2728" w:type="dxa"/>
            <w:vAlign w:val="center"/>
          </w:tcPr>
          <w:p w14:paraId="3C989FE6" w14:textId="77777777" w:rsidR="000313B8" w:rsidRPr="00ED428D" w:rsidRDefault="000313B8">
            <w:pPr>
              <w:widowControl w:val="0"/>
              <w:ind w:right="276"/>
              <w:jc w:val="right"/>
              <w:rPr>
                <w:rFonts w:ascii="Times New Roman" w:hAnsi="Times New Roman"/>
              </w:rPr>
            </w:pPr>
          </w:p>
        </w:tc>
      </w:tr>
      <w:tr w:rsidR="000313B8" w:rsidRPr="00C72385" w14:paraId="530FF093" w14:textId="77777777" w:rsidTr="00EB1B17">
        <w:trPr>
          <w:trHeight w:val="244"/>
          <w:jc w:val="center"/>
        </w:trPr>
        <w:tc>
          <w:tcPr>
            <w:tcW w:w="1096" w:type="dxa"/>
          </w:tcPr>
          <w:p w14:paraId="61009597" w14:textId="77777777" w:rsidR="000313B8" w:rsidRPr="00ED428D" w:rsidRDefault="000313B8">
            <w:pPr>
              <w:widowControl w:val="0"/>
              <w:jc w:val="center"/>
              <w:rPr>
                <w:rFonts w:ascii="Times New Roman" w:hAnsi="Times New Roman"/>
              </w:rPr>
            </w:pPr>
            <w:r w:rsidRPr="00ED428D">
              <w:rPr>
                <w:rFonts w:ascii="Times New Roman" w:hAnsi="Times New Roman"/>
              </w:rPr>
              <w:t>3</w:t>
            </w:r>
          </w:p>
        </w:tc>
        <w:tc>
          <w:tcPr>
            <w:tcW w:w="2193" w:type="dxa"/>
            <w:vAlign w:val="center"/>
          </w:tcPr>
          <w:p w14:paraId="6E77A5E2" w14:textId="77777777" w:rsidR="000313B8" w:rsidRPr="00ED428D" w:rsidRDefault="000313B8">
            <w:pPr>
              <w:widowControl w:val="0"/>
              <w:jc w:val="center"/>
              <w:rPr>
                <w:rFonts w:ascii="Times New Roman" w:hAnsi="Times New Roman"/>
              </w:rPr>
            </w:pPr>
            <w:r w:rsidRPr="00ED428D">
              <w:rPr>
                <w:rFonts w:ascii="Times New Roman" w:hAnsi="Times New Roman"/>
              </w:rPr>
              <w:t>/</w:t>
            </w:r>
          </w:p>
        </w:tc>
        <w:tc>
          <w:tcPr>
            <w:tcW w:w="3304" w:type="dxa"/>
          </w:tcPr>
          <w:p w14:paraId="7F23BBBE" w14:textId="77777777" w:rsidR="000313B8" w:rsidRPr="00ED428D" w:rsidRDefault="000313B8">
            <w:pPr>
              <w:widowControl w:val="0"/>
              <w:jc w:val="center"/>
              <w:rPr>
                <w:rFonts w:ascii="Times New Roman" w:hAnsi="Times New Roman"/>
              </w:rPr>
            </w:pPr>
          </w:p>
        </w:tc>
        <w:tc>
          <w:tcPr>
            <w:tcW w:w="1641" w:type="dxa"/>
            <w:vAlign w:val="center"/>
          </w:tcPr>
          <w:p w14:paraId="18E676EA" w14:textId="77777777" w:rsidR="000313B8" w:rsidRPr="00ED428D" w:rsidRDefault="000313B8">
            <w:pPr>
              <w:widowControl w:val="0"/>
              <w:jc w:val="center"/>
              <w:rPr>
                <w:rFonts w:ascii="Times New Roman" w:hAnsi="Times New Roman"/>
              </w:rPr>
            </w:pPr>
          </w:p>
        </w:tc>
        <w:tc>
          <w:tcPr>
            <w:tcW w:w="2361" w:type="dxa"/>
            <w:vAlign w:val="center"/>
          </w:tcPr>
          <w:p w14:paraId="5C6CB178" w14:textId="77777777" w:rsidR="000313B8" w:rsidRPr="00ED428D" w:rsidRDefault="000313B8">
            <w:pPr>
              <w:widowControl w:val="0"/>
              <w:jc w:val="center"/>
              <w:rPr>
                <w:rFonts w:ascii="Times New Roman" w:hAnsi="Times New Roman"/>
              </w:rPr>
            </w:pPr>
          </w:p>
        </w:tc>
        <w:tc>
          <w:tcPr>
            <w:tcW w:w="1476" w:type="dxa"/>
            <w:vAlign w:val="center"/>
          </w:tcPr>
          <w:p w14:paraId="50E126DA" w14:textId="77777777" w:rsidR="000313B8" w:rsidRPr="00ED428D" w:rsidRDefault="000313B8">
            <w:pPr>
              <w:widowControl w:val="0"/>
              <w:jc w:val="center"/>
              <w:rPr>
                <w:rFonts w:ascii="Times New Roman" w:hAnsi="Times New Roman"/>
              </w:rPr>
            </w:pPr>
          </w:p>
        </w:tc>
        <w:tc>
          <w:tcPr>
            <w:tcW w:w="2728" w:type="dxa"/>
            <w:vAlign w:val="center"/>
          </w:tcPr>
          <w:p w14:paraId="689C665D" w14:textId="77777777" w:rsidR="000313B8" w:rsidRPr="00ED428D" w:rsidRDefault="000313B8">
            <w:pPr>
              <w:widowControl w:val="0"/>
              <w:ind w:right="276"/>
              <w:jc w:val="right"/>
              <w:rPr>
                <w:rFonts w:ascii="Times New Roman" w:hAnsi="Times New Roman"/>
              </w:rPr>
            </w:pPr>
          </w:p>
        </w:tc>
      </w:tr>
      <w:tr w:rsidR="000313B8" w:rsidRPr="00C72385" w14:paraId="10674ABB" w14:textId="77777777" w:rsidTr="00EB1B17">
        <w:trPr>
          <w:trHeight w:val="257"/>
          <w:jc w:val="center"/>
        </w:trPr>
        <w:tc>
          <w:tcPr>
            <w:tcW w:w="1096" w:type="dxa"/>
          </w:tcPr>
          <w:p w14:paraId="258D1BBC" w14:textId="77777777" w:rsidR="000313B8" w:rsidRPr="00ED428D" w:rsidRDefault="000313B8">
            <w:pPr>
              <w:widowControl w:val="0"/>
              <w:jc w:val="center"/>
              <w:rPr>
                <w:rFonts w:ascii="Times New Roman" w:hAnsi="Times New Roman"/>
              </w:rPr>
            </w:pPr>
            <w:r w:rsidRPr="00ED428D">
              <w:rPr>
                <w:rFonts w:ascii="Times New Roman" w:hAnsi="Times New Roman"/>
              </w:rPr>
              <w:t>4</w:t>
            </w:r>
          </w:p>
        </w:tc>
        <w:tc>
          <w:tcPr>
            <w:tcW w:w="2193" w:type="dxa"/>
            <w:vAlign w:val="center"/>
          </w:tcPr>
          <w:p w14:paraId="316DB717" w14:textId="77777777" w:rsidR="000313B8" w:rsidRPr="00ED428D" w:rsidRDefault="000313B8">
            <w:pPr>
              <w:widowControl w:val="0"/>
              <w:jc w:val="center"/>
              <w:rPr>
                <w:rFonts w:ascii="Times New Roman" w:hAnsi="Times New Roman"/>
              </w:rPr>
            </w:pPr>
            <w:r w:rsidRPr="00ED428D">
              <w:rPr>
                <w:rFonts w:ascii="Times New Roman" w:hAnsi="Times New Roman"/>
              </w:rPr>
              <w:t>/</w:t>
            </w:r>
          </w:p>
        </w:tc>
        <w:tc>
          <w:tcPr>
            <w:tcW w:w="3304" w:type="dxa"/>
          </w:tcPr>
          <w:p w14:paraId="5915C53F" w14:textId="77777777" w:rsidR="000313B8" w:rsidRPr="00ED428D" w:rsidRDefault="000313B8">
            <w:pPr>
              <w:widowControl w:val="0"/>
              <w:jc w:val="center"/>
              <w:rPr>
                <w:rFonts w:ascii="Times New Roman" w:hAnsi="Times New Roman"/>
              </w:rPr>
            </w:pPr>
          </w:p>
        </w:tc>
        <w:tc>
          <w:tcPr>
            <w:tcW w:w="1641" w:type="dxa"/>
            <w:vAlign w:val="center"/>
          </w:tcPr>
          <w:p w14:paraId="333CDE33" w14:textId="77777777" w:rsidR="000313B8" w:rsidRPr="00ED428D" w:rsidRDefault="000313B8">
            <w:pPr>
              <w:widowControl w:val="0"/>
              <w:jc w:val="center"/>
              <w:rPr>
                <w:rFonts w:ascii="Times New Roman" w:hAnsi="Times New Roman"/>
              </w:rPr>
            </w:pPr>
          </w:p>
        </w:tc>
        <w:tc>
          <w:tcPr>
            <w:tcW w:w="2361" w:type="dxa"/>
            <w:vAlign w:val="center"/>
          </w:tcPr>
          <w:p w14:paraId="41251BFA" w14:textId="77777777" w:rsidR="000313B8" w:rsidRPr="00ED428D" w:rsidRDefault="000313B8">
            <w:pPr>
              <w:widowControl w:val="0"/>
              <w:jc w:val="center"/>
              <w:rPr>
                <w:rFonts w:ascii="Times New Roman" w:hAnsi="Times New Roman"/>
              </w:rPr>
            </w:pPr>
          </w:p>
        </w:tc>
        <w:tc>
          <w:tcPr>
            <w:tcW w:w="1476" w:type="dxa"/>
            <w:vAlign w:val="center"/>
          </w:tcPr>
          <w:p w14:paraId="47AF0A4E" w14:textId="77777777" w:rsidR="000313B8" w:rsidRPr="00ED428D" w:rsidRDefault="000313B8">
            <w:pPr>
              <w:widowControl w:val="0"/>
              <w:jc w:val="center"/>
              <w:rPr>
                <w:rFonts w:ascii="Times New Roman" w:hAnsi="Times New Roman"/>
              </w:rPr>
            </w:pPr>
          </w:p>
        </w:tc>
        <w:tc>
          <w:tcPr>
            <w:tcW w:w="2728" w:type="dxa"/>
            <w:vAlign w:val="center"/>
          </w:tcPr>
          <w:p w14:paraId="212B2CED" w14:textId="77777777" w:rsidR="000313B8" w:rsidRPr="00ED428D" w:rsidRDefault="000313B8">
            <w:pPr>
              <w:widowControl w:val="0"/>
              <w:ind w:right="276"/>
              <w:jc w:val="right"/>
              <w:rPr>
                <w:rFonts w:ascii="Times New Roman" w:hAnsi="Times New Roman"/>
              </w:rPr>
            </w:pPr>
          </w:p>
        </w:tc>
      </w:tr>
      <w:tr w:rsidR="000313B8" w:rsidRPr="00C72385" w14:paraId="75B29B66" w14:textId="77777777" w:rsidTr="00EB1B17">
        <w:trPr>
          <w:trHeight w:val="244"/>
          <w:jc w:val="center"/>
        </w:trPr>
        <w:tc>
          <w:tcPr>
            <w:tcW w:w="1096" w:type="dxa"/>
          </w:tcPr>
          <w:p w14:paraId="65AA981C" w14:textId="77777777" w:rsidR="000313B8" w:rsidRPr="00ED428D" w:rsidRDefault="000313B8">
            <w:pPr>
              <w:widowControl w:val="0"/>
              <w:jc w:val="center"/>
              <w:rPr>
                <w:rFonts w:ascii="Times New Roman" w:hAnsi="Times New Roman"/>
              </w:rPr>
            </w:pPr>
            <w:r w:rsidRPr="00ED428D">
              <w:rPr>
                <w:rFonts w:ascii="Times New Roman" w:hAnsi="Times New Roman"/>
              </w:rPr>
              <w:lastRenderedPageBreak/>
              <w:t>5</w:t>
            </w:r>
          </w:p>
        </w:tc>
        <w:tc>
          <w:tcPr>
            <w:tcW w:w="2193" w:type="dxa"/>
            <w:vAlign w:val="center"/>
          </w:tcPr>
          <w:p w14:paraId="5C9A6281" w14:textId="77777777" w:rsidR="000313B8" w:rsidRPr="00ED428D" w:rsidRDefault="000313B8">
            <w:pPr>
              <w:widowControl w:val="0"/>
              <w:jc w:val="center"/>
              <w:rPr>
                <w:rFonts w:ascii="Times New Roman" w:hAnsi="Times New Roman"/>
              </w:rPr>
            </w:pPr>
            <w:r w:rsidRPr="00ED428D">
              <w:rPr>
                <w:rFonts w:ascii="Times New Roman" w:hAnsi="Times New Roman"/>
              </w:rPr>
              <w:t>/</w:t>
            </w:r>
          </w:p>
        </w:tc>
        <w:tc>
          <w:tcPr>
            <w:tcW w:w="3304" w:type="dxa"/>
          </w:tcPr>
          <w:p w14:paraId="29C1E421" w14:textId="77777777" w:rsidR="000313B8" w:rsidRPr="00ED428D" w:rsidRDefault="000313B8">
            <w:pPr>
              <w:widowControl w:val="0"/>
              <w:jc w:val="center"/>
              <w:rPr>
                <w:rFonts w:ascii="Times New Roman" w:hAnsi="Times New Roman"/>
              </w:rPr>
            </w:pPr>
          </w:p>
        </w:tc>
        <w:tc>
          <w:tcPr>
            <w:tcW w:w="1641" w:type="dxa"/>
            <w:vAlign w:val="center"/>
          </w:tcPr>
          <w:p w14:paraId="0E5983BC" w14:textId="77777777" w:rsidR="000313B8" w:rsidRPr="00ED428D" w:rsidRDefault="000313B8">
            <w:pPr>
              <w:widowControl w:val="0"/>
              <w:jc w:val="center"/>
              <w:rPr>
                <w:rFonts w:ascii="Times New Roman" w:hAnsi="Times New Roman"/>
              </w:rPr>
            </w:pPr>
          </w:p>
        </w:tc>
        <w:tc>
          <w:tcPr>
            <w:tcW w:w="2361" w:type="dxa"/>
            <w:vAlign w:val="center"/>
          </w:tcPr>
          <w:p w14:paraId="1B1F6A30" w14:textId="77777777" w:rsidR="000313B8" w:rsidRPr="00ED428D" w:rsidRDefault="000313B8">
            <w:pPr>
              <w:widowControl w:val="0"/>
              <w:jc w:val="center"/>
              <w:rPr>
                <w:rFonts w:ascii="Times New Roman" w:hAnsi="Times New Roman"/>
              </w:rPr>
            </w:pPr>
          </w:p>
        </w:tc>
        <w:tc>
          <w:tcPr>
            <w:tcW w:w="1476" w:type="dxa"/>
            <w:vAlign w:val="center"/>
          </w:tcPr>
          <w:p w14:paraId="1F397155" w14:textId="77777777" w:rsidR="000313B8" w:rsidRPr="00ED428D" w:rsidRDefault="000313B8">
            <w:pPr>
              <w:widowControl w:val="0"/>
              <w:jc w:val="center"/>
              <w:rPr>
                <w:rFonts w:ascii="Times New Roman" w:hAnsi="Times New Roman"/>
              </w:rPr>
            </w:pPr>
          </w:p>
        </w:tc>
        <w:tc>
          <w:tcPr>
            <w:tcW w:w="2728" w:type="dxa"/>
            <w:vAlign w:val="center"/>
          </w:tcPr>
          <w:p w14:paraId="79BD7EB3" w14:textId="77777777" w:rsidR="000313B8" w:rsidRPr="00ED428D" w:rsidRDefault="000313B8">
            <w:pPr>
              <w:widowControl w:val="0"/>
              <w:ind w:right="276"/>
              <w:jc w:val="right"/>
              <w:rPr>
                <w:rFonts w:ascii="Times New Roman" w:hAnsi="Times New Roman"/>
              </w:rPr>
            </w:pPr>
          </w:p>
        </w:tc>
      </w:tr>
      <w:tr w:rsidR="000313B8" w:rsidRPr="00C72385" w14:paraId="0710A181" w14:textId="77777777" w:rsidTr="00EB1B17">
        <w:trPr>
          <w:trHeight w:val="244"/>
          <w:jc w:val="center"/>
        </w:trPr>
        <w:tc>
          <w:tcPr>
            <w:tcW w:w="1096" w:type="dxa"/>
          </w:tcPr>
          <w:p w14:paraId="6C993E39" w14:textId="0558B571" w:rsidR="000313B8" w:rsidRPr="00ED428D" w:rsidRDefault="000313B8">
            <w:pPr>
              <w:widowControl w:val="0"/>
              <w:jc w:val="center"/>
              <w:rPr>
                <w:rFonts w:ascii="Times New Roman" w:hAnsi="Times New Roman"/>
              </w:rPr>
            </w:pPr>
            <w:r>
              <w:rPr>
                <w:rFonts w:ascii="Times New Roman" w:hAnsi="Times New Roman"/>
              </w:rPr>
              <w:t>...</w:t>
            </w:r>
          </w:p>
        </w:tc>
        <w:tc>
          <w:tcPr>
            <w:tcW w:w="2193" w:type="dxa"/>
            <w:vAlign w:val="center"/>
          </w:tcPr>
          <w:p w14:paraId="4DF50299" w14:textId="27DE233C" w:rsidR="000313B8" w:rsidRPr="00ED428D" w:rsidRDefault="000313B8">
            <w:pPr>
              <w:widowControl w:val="0"/>
              <w:jc w:val="center"/>
              <w:rPr>
                <w:rFonts w:ascii="Times New Roman" w:hAnsi="Times New Roman"/>
              </w:rPr>
            </w:pPr>
            <w:r>
              <w:rPr>
                <w:rFonts w:ascii="Times New Roman" w:hAnsi="Times New Roman"/>
              </w:rPr>
              <w:t>/</w:t>
            </w:r>
          </w:p>
        </w:tc>
        <w:tc>
          <w:tcPr>
            <w:tcW w:w="3304" w:type="dxa"/>
          </w:tcPr>
          <w:p w14:paraId="4B718504" w14:textId="77777777" w:rsidR="000313B8" w:rsidRPr="00ED428D" w:rsidRDefault="000313B8">
            <w:pPr>
              <w:widowControl w:val="0"/>
              <w:jc w:val="center"/>
              <w:rPr>
                <w:rFonts w:ascii="Times New Roman" w:hAnsi="Times New Roman"/>
              </w:rPr>
            </w:pPr>
          </w:p>
        </w:tc>
        <w:tc>
          <w:tcPr>
            <w:tcW w:w="1641" w:type="dxa"/>
            <w:vAlign w:val="center"/>
          </w:tcPr>
          <w:p w14:paraId="5D08D7B2" w14:textId="77777777" w:rsidR="000313B8" w:rsidRPr="00ED428D" w:rsidRDefault="000313B8">
            <w:pPr>
              <w:widowControl w:val="0"/>
              <w:jc w:val="center"/>
              <w:rPr>
                <w:rFonts w:ascii="Times New Roman" w:hAnsi="Times New Roman"/>
              </w:rPr>
            </w:pPr>
          </w:p>
        </w:tc>
        <w:tc>
          <w:tcPr>
            <w:tcW w:w="2361" w:type="dxa"/>
            <w:vAlign w:val="center"/>
          </w:tcPr>
          <w:p w14:paraId="3747C16C" w14:textId="77777777" w:rsidR="000313B8" w:rsidRPr="00ED428D" w:rsidRDefault="000313B8">
            <w:pPr>
              <w:widowControl w:val="0"/>
              <w:jc w:val="center"/>
              <w:rPr>
                <w:rFonts w:ascii="Times New Roman" w:hAnsi="Times New Roman"/>
              </w:rPr>
            </w:pPr>
          </w:p>
        </w:tc>
        <w:tc>
          <w:tcPr>
            <w:tcW w:w="1476" w:type="dxa"/>
            <w:vAlign w:val="center"/>
          </w:tcPr>
          <w:p w14:paraId="56D42C71" w14:textId="77777777" w:rsidR="000313B8" w:rsidRPr="00ED428D" w:rsidRDefault="000313B8">
            <w:pPr>
              <w:widowControl w:val="0"/>
              <w:jc w:val="center"/>
              <w:rPr>
                <w:rFonts w:ascii="Times New Roman" w:hAnsi="Times New Roman"/>
              </w:rPr>
            </w:pPr>
          </w:p>
        </w:tc>
        <w:tc>
          <w:tcPr>
            <w:tcW w:w="2728" w:type="dxa"/>
            <w:vAlign w:val="center"/>
          </w:tcPr>
          <w:p w14:paraId="24B9CD95" w14:textId="77777777" w:rsidR="000313B8" w:rsidRPr="00ED428D" w:rsidRDefault="000313B8">
            <w:pPr>
              <w:widowControl w:val="0"/>
              <w:ind w:right="276"/>
              <w:jc w:val="right"/>
              <w:rPr>
                <w:rFonts w:ascii="Times New Roman" w:hAnsi="Times New Roman"/>
              </w:rPr>
            </w:pPr>
          </w:p>
        </w:tc>
      </w:tr>
    </w:tbl>
    <w:p w14:paraId="6D231DCC" w14:textId="7113950C" w:rsidR="00557027" w:rsidRPr="00557027" w:rsidRDefault="00557027" w:rsidP="00557027">
      <w:pPr>
        <w:autoSpaceDN/>
        <w:spacing w:after="0" w:line="240" w:lineRule="auto"/>
        <w:ind w:firstLine="705"/>
        <w:jc w:val="both"/>
        <w:textAlignment w:val="baseline"/>
        <w:rPr>
          <w:rFonts w:ascii="Segoe UI" w:eastAsia="Times New Roman" w:hAnsi="Segoe UI" w:cs="Segoe UI"/>
          <w:sz w:val="18"/>
          <w:szCs w:val="18"/>
          <w:lang w:val="pt-BR" w:eastAsia="en-GB"/>
        </w:rPr>
      </w:pPr>
    </w:p>
    <w:p w14:paraId="6207F844" w14:textId="77777777" w:rsidR="006958A3" w:rsidRDefault="006958A3" w:rsidP="00E64706">
      <w:pPr>
        <w:pStyle w:val="prastasis1"/>
        <w:rPr>
          <w:b/>
          <w:caps/>
          <w:sz w:val="22"/>
          <w:szCs w:val="22"/>
        </w:rPr>
        <w:sectPr w:rsidR="006958A3" w:rsidSect="00CC683C">
          <w:pgSz w:w="16838" w:h="11906" w:orient="landscape"/>
          <w:pgMar w:top="142" w:right="992" w:bottom="567" w:left="1134" w:header="567" w:footer="567" w:gutter="0"/>
          <w:cols w:space="1296"/>
          <w:docGrid w:linePitch="360"/>
        </w:sectPr>
      </w:pPr>
    </w:p>
    <w:p w14:paraId="3A23310F" w14:textId="5E05B16D" w:rsidR="00C914FF" w:rsidRPr="00E90EBE" w:rsidRDefault="0017249F" w:rsidP="00E90EBE">
      <w:pPr>
        <w:jc w:val="center"/>
        <w:rPr>
          <w:rFonts w:ascii="Times New Roman" w:hAnsi="Times New Roman"/>
          <w:b/>
        </w:rPr>
      </w:pPr>
      <w:r w:rsidRPr="00E90EBE">
        <w:rPr>
          <w:rFonts w:ascii="Times New Roman" w:hAnsi="Times New Roman"/>
          <w:b/>
        </w:rPr>
        <w:lastRenderedPageBreak/>
        <w:t xml:space="preserve">KITA SVARBI INFORMACIJA </w:t>
      </w:r>
      <w:r w:rsidR="00E90EBE" w:rsidRPr="00E90EBE">
        <w:rPr>
          <w:rFonts w:ascii="Times New Roman" w:hAnsi="Times New Roman"/>
          <w:b/>
        </w:rPr>
        <w:t>APIE PLANUOJAMĄ VYKDYTI PIRKIMĄ</w:t>
      </w:r>
    </w:p>
    <w:p w14:paraId="31582D8E" w14:textId="2F3FC2B8" w:rsidR="006956CF" w:rsidRPr="00E90EBE" w:rsidRDefault="00C914FF" w:rsidP="00E90EBE">
      <w:pPr>
        <w:ind w:left="4020"/>
        <w:jc w:val="right"/>
        <w:rPr>
          <w:rStyle w:val="Laukeliai"/>
          <w:rFonts w:ascii="Times New Roman" w:hAnsi="Times New Roman"/>
          <w:b/>
          <w:bCs/>
          <w:sz w:val="22"/>
        </w:rPr>
      </w:pPr>
      <w:r w:rsidRPr="00B96F67">
        <w:rPr>
          <w:rFonts w:ascii="Times New Roman" w:hAnsi="Times New Roman"/>
          <w:b/>
          <w:bCs/>
        </w:rPr>
        <w:t xml:space="preserve"> </w:t>
      </w:r>
    </w:p>
    <w:p w14:paraId="7F4BBBCC" w14:textId="77777777" w:rsidR="00C914FF" w:rsidRPr="00E64706" w:rsidRDefault="00C914FF" w:rsidP="00C64FBF">
      <w:pPr>
        <w:pStyle w:val="ListParagraph"/>
        <w:numPr>
          <w:ilvl w:val="0"/>
          <w:numId w:val="1"/>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E64706">
        <w:rPr>
          <w:rFonts w:ascii="Times New Roman" w:hAnsi="Times New Roman" w:cs="Times New Roman"/>
          <w:b/>
        </w:rPr>
        <w:t>REIKALAVIMAI PASIŪLYMO PATEIKIMUI</w:t>
      </w:r>
    </w:p>
    <w:p w14:paraId="17706DAF" w14:textId="4AC2D4B9" w:rsidR="00C914FF" w:rsidRPr="00E64706" w:rsidRDefault="00C914FF" w:rsidP="00C914FF">
      <w:pPr>
        <w:spacing w:before="60" w:after="60"/>
        <w:jc w:val="both"/>
        <w:rPr>
          <w:rFonts w:ascii="Times New Roman" w:hAnsi="Times New Roman"/>
          <w:i/>
          <w:iCs/>
          <w:color w:val="FF0000"/>
        </w:rPr>
      </w:pPr>
      <w:r w:rsidRPr="00E64706">
        <w:rPr>
          <w:rStyle w:val="Laukeliai"/>
          <w:rFonts w:ascii="Times New Roman" w:hAnsi="Times New Roman"/>
          <w:b/>
          <w:bCs/>
          <w:sz w:val="22"/>
        </w:rPr>
        <w:t>Pasiūlyme reikalaujama pateikti informacija (dokumentai)</w:t>
      </w:r>
      <w:r w:rsidR="001B5C64">
        <w:rPr>
          <w:rStyle w:val="Laukeliai"/>
          <w:rFonts w:ascii="Times New Roman" w:hAnsi="Times New Roman"/>
          <w:b/>
          <w:bCs/>
          <w:sz w:val="22"/>
        </w:rPr>
        <w:t>,</w:t>
      </w:r>
      <w:r w:rsidRPr="00E64706">
        <w:rPr>
          <w:rFonts w:ascii="Times New Roman" w:hAnsi="Times New Roman"/>
        </w:rPr>
        <w:t xml:space="preserve"> </w:t>
      </w:r>
      <w:r w:rsidRPr="00E64706">
        <w:rPr>
          <w:rFonts w:ascii="Times New Roman" w:hAnsi="Times New Roman"/>
          <w:b/>
          <w:bCs/>
        </w:rPr>
        <w:t>užpildyta Pasiūlymo forma pagal Pirkimo sąlygų reikalavimus ir</w:t>
      </w:r>
    </w:p>
    <w:p w14:paraId="4F2C8DB1" w14:textId="2CFDCD80" w:rsidR="00C914FF" w:rsidRPr="00E64706" w:rsidRDefault="002229AD" w:rsidP="00C914FF">
      <w:pPr>
        <w:tabs>
          <w:tab w:val="left" w:pos="567"/>
        </w:tabs>
        <w:spacing w:before="60" w:after="240"/>
        <w:contextualSpacing/>
        <w:jc w:val="both"/>
        <w:rPr>
          <w:rFonts w:ascii="Times New Roman" w:hAnsi="Times New Roman"/>
          <w:i/>
          <w:iCs/>
          <w:color w:val="FF0000"/>
        </w:rPr>
      </w:pPr>
      <w:sdt>
        <w:sdtPr>
          <w:rPr>
            <w:rFonts w:ascii="Times New Roman" w:hAnsi="Times New Roman"/>
          </w:rPr>
          <w:id w:val="1745217552"/>
          <w14:checkbox>
            <w14:checked w14:val="1"/>
            <w14:checkedState w14:val="2612" w14:font="MS Gothic"/>
            <w14:uncheckedState w14:val="2610" w14:font="MS Gothic"/>
          </w14:checkbox>
        </w:sdtPr>
        <w:sdtEndPr/>
        <w:sdtContent>
          <w:r w:rsidR="002C122C">
            <w:rPr>
              <w:rFonts w:ascii="MS Gothic" w:eastAsia="MS Gothic" w:hAnsi="MS Gothic" w:hint="eastAsia"/>
            </w:rPr>
            <w:t>☒</w:t>
          </w:r>
        </w:sdtContent>
      </w:sdt>
      <w:r w:rsidR="00C914FF" w:rsidRPr="00E64706">
        <w:rPr>
          <w:rFonts w:ascii="Times New Roman" w:hAnsi="Times New Roman"/>
        </w:rPr>
        <w:t xml:space="preserve"> Dokumentai teikiami: </w:t>
      </w:r>
      <w:sdt>
        <w:sdtPr>
          <w:rPr>
            <w:rFonts w:ascii="Times New Roman" w:hAnsi="Times New Roman"/>
          </w:rPr>
          <w:id w:val="550038301"/>
          <w:placeholder>
            <w:docPart w:val="454B904D308F4ADC95DB583FA0184CD0"/>
          </w:placeholder>
          <w:comboBox>
            <w:listItem w:displayText="Pasirinkti, kokia kalba turi būti pateikiami dokumentai" w:value="Pasirinkti, kokia kalba turi būti pateikiami dokumentai"/>
            <w:listItem w:displayText="Lietuvių kalba" w:value="Lietuvių kalba"/>
            <w:listItem w:displayText="lietuvių ir (ar) anglų kalbomis" w:value="lietuvių ir (ar) anglų kalbomis"/>
          </w:comboBox>
        </w:sdtPr>
        <w:sdtEndPr/>
        <w:sdtContent>
          <w:r w:rsidR="002C122C">
            <w:rPr>
              <w:rFonts w:ascii="Times New Roman" w:hAnsi="Times New Roman"/>
            </w:rPr>
            <w:t>lietuvių ir (ar) anglų kalbomis</w:t>
          </w:r>
        </w:sdtContent>
      </w:sdt>
    </w:p>
    <w:p w14:paraId="22688F7A" w14:textId="76DB5B67" w:rsidR="00C914FF" w:rsidRPr="00B96F67" w:rsidRDefault="002229AD" w:rsidP="00E90EBE">
      <w:pPr>
        <w:tabs>
          <w:tab w:val="left" w:pos="567"/>
        </w:tabs>
        <w:contextualSpacing/>
        <w:jc w:val="both"/>
        <w:rPr>
          <w:rFonts w:ascii="Times New Roman" w:hAnsi="Times New Roman"/>
        </w:rPr>
      </w:pPr>
      <w:sdt>
        <w:sdtPr>
          <w:rPr>
            <w:rStyle w:val="Laukeliai"/>
            <w:rFonts w:ascii="Times New Roman" w:eastAsia="MS Gothic" w:hAnsi="Times New Roman"/>
            <w:sz w:val="22"/>
          </w:rPr>
          <w:id w:val="882380023"/>
          <w14:checkbox>
            <w14:checked w14:val="1"/>
            <w14:checkedState w14:val="2612" w14:font="MS Gothic"/>
            <w14:uncheckedState w14:val="2610" w14:font="MS Gothic"/>
          </w14:checkbox>
        </w:sdtPr>
        <w:sdtEndPr>
          <w:rPr>
            <w:rStyle w:val="Laukeliai"/>
          </w:rPr>
        </w:sdtEndPr>
        <w:sdtContent>
          <w:r w:rsidR="009714F6">
            <w:rPr>
              <w:rStyle w:val="Laukeliai"/>
              <w:rFonts w:ascii="MS Gothic" w:eastAsia="MS Gothic" w:hAnsi="MS Gothic" w:hint="eastAsia"/>
              <w:sz w:val="22"/>
            </w:rPr>
            <w:t>☒</w:t>
          </w:r>
        </w:sdtContent>
      </w:sdt>
      <w:r w:rsidR="00C914FF" w:rsidRPr="00E64706">
        <w:rPr>
          <w:rStyle w:val="Laukeliai"/>
          <w:rFonts w:ascii="Times New Roman" w:hAnsi="Times New Roman"/>
          <w:sz w:val="22"/>
        </w:rPr>
        <w:t xml:space="preserve"> pateikiamas užpildytas Techninės specifikacijos Priedas Nr. </w:t>
      </w:r>
      <w:r w:rsidR="007F6675">
        <w:rPr>
          <w:rStyle w:val="Laukeliai"/>
          <w:rFonts w:ascii="Times New Roman" w:hAnsi="Times New Roman"/>
          <w:sz w:val="22"/>
        </w:rPr>
        <w:t>1</w:t>
      </w:r>
      <w:r w:rsidR="007F6675" w:rsidRPr="00E64706">
        <w:rPr>
          <w:rStyle w:val="Laukeliai"/>
          <w:rFonts w:ascii="Times New Roman" w:hAnsi="Times New Roman"/>
          <w:sz w:val="22"/>
        </w:rPr>
        <w:t xml:space="preserve"> </w:t>
      </w:r>
      <w:r w:rsidR="00C914FF" w:rsidRPr="00E64706">
        <w:rPr>
          <w:rStyle w:val="Laukeliai"/>
          <w:rFonts w:ascii="Times New Roman" w:hAnsi="Times New Roman"/>
          <w:sz w:val="22"/>
        </w:rPr>
        <w:t>,,Prekių atitikties lentelė”. Kartu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2054ED00" w14:textId="77777777" w:rsidR="00C914FF" w:rsidRPr="00B96F67" w:rsidRDefault="00C914FF" w:rsidP="00C64FBF">
      <w:pPr>
        <w:pStyle w:val="ListParagraph"/>
        <w:numPr>
          <w:ilvl w:val="0"/>
          <w:numId w:val="1"/>
        </w:numPr>
        <w:pBdr>
          <w:top w:val="single" w:sz="8" w:space="1" w:color="auto"/>
          <w:bottom w:val="single" w:sz="8" w:space="1" w:color="auto"/>
        </w:pBdr>
        <w:tabs>
          <w:tab w:val="left" w:pos="284"/>
        </w:tabs>
        <w:spacing w:before="60" w:after="60" w:line="240" w:lineRule="auto"/>
        <w:ind w:left="0" w:firstLine="0"/>
        <w:contextualSpacing w:val="0"/>
        <w:rPr>
          <w:rFonts w:ascii="Times New Roman" w:hAnsi="Times New Roman" w:cs="Times New Roman"/>
          <w:b/>
        </w:rPr>
      </w:pPr>
      <w:r w:rsidRPr="00B96F67">
        <w:rPr>
          <w:rFonts w:ascii="Times New Roman" w:hAnsi="Times New Roman" w:cs="Times New Roman"/>
          <w:b/>
        </w:rPr>
        <w:t>PASIŪLYMŲ VERTINIMO BŪDAS</w:t>
      </w:r>
    </w:p>
    <w:p w14:paraId="7514DCE2" w14:textId="77777777" w:rsidR="00C914FF" w:rsidRPr="00B96F67" w:rsidRDefault="00C914FF" w:rsidP="00C64FBF">
      <w:pPr>
        <w:pStyle w:val="ListParagraph"/>
        <w:numPr>
          <w:ilvl w:val="1"/>
          <w:numId w:val="1"/>
        </w:numPr>
        <w:tabs>
          <w:tab w:val="left" w:pos="567"/>
        </w:tabs>
        <w:spacing w:before="60" w:after="60" w:line="240" w:lineRule="auto"/>
        <w:ind w:hanging="720"/>
        <w:jc w:val="both"/>
        <w:rPr>
          <w:rStyle w:val="Laukeliai"/>
          <w:rFonts w:ascii="Times New Roman" w:eastAsia="MS Gothic" w:hAnsi="Times New Roman" w:cs="Times New Roman"/>
          <w:b/>
          <w:bCs/>
          <w:sz w:val="22"/>
        </w:rPr>
      </w:pPr>
      <w:r w:rsidRPr="00B96F67">
        <w:rPr>
          <w:rFonts w:ascii="Times New Roman" w:eastAsia="MS Gothic" w:hAnsi="Times New Roman" w:cs="Times New Roman"/>
          <w:b/>
          <w:bCs/>
        </w:rPr>
        <w:t>Ekonomiškai naudingiausio pasiūlymo vertinimo kriterijus:</w:t>
      </w:r>
    </w:p>
    <w:p w14:paraId="6561C0CB" w14:textId="4EF33E89" w:rsidR="00C914FF" w:rsidRPr="00B96F67" w:rsidRDefault="002229AD" w:rsidP="00C914FF">
      <w:pPr>
        <w:tabs>
          <w:tab w:val="left" w:pos="567"/>
        </w:tabs>
        <w:spacing w:before="60" w:after="60"/>
        <w:jc w:val="both"/>
        <w:rPr>
          <w:rFonts w:ascii="Times New Roman" w:hAnsi="Times New Roman"/>
        </w:rPr>
      </w:pPr>
      <w:sdt>
        <w:sdtPr>
          <w:rPr>
            <w:rStyle w:val="Laukeliai"/>
            <w:rFonts w:ascii="Times New Roman" w:eastAsia="MS Gothic" w:hAnsi="Times New Roman"/>
            <w:sz w:val="22"/>
          </w:rPr>
          <w:id w:val="1002699224"/>
          <w14:checkbox>
            <w14:checked w14:val="1"/>
            <w14:checkedState w14:val="2612" w14:font="MS Gothic"/>
            <w14:uncheckedState w14:val="2610" w14:font="MS Gothic"/>
          </w14:checkbox>
        </w:sdtPr>
        <w:sdtEndPr>
          <w:rPr>
            <w:rStyle w:val="Laukeliai"/>
          </w:rPr>
        </w:sdtEndPr>
        <w:sdtContent>
          <w:r w:rsidR="00D651FB">
            <w:rPr>
              <w:rStyle w:val="Laukeliai"/>
              <w:rFonts w:ascii="MS Gothic" w:eastAsia="MS Gothic" w:hAnsi="MS Gothic" w:hint="eastAsia"/>
              <w:sz w:val="22"/>
            </w:rPr>
            <w:t>☒</w:t>
          </w:r>
        </w:sdtContent>
      </w:sdt>
      <w:r w:rsidR="00C914FF" w:rsidRPr="00B96F67">
        <w:rPr>
          <w:rStyle w:val="Laukeliai"/>
          <w:rFonts w:ascii="Times New Roman" w:hAnsi="Times New Roman"/>
          <w:sz w:val="22"/>
        </w:rPr>
        <w:t xml:space="preserve"> </w:t>
      </w:r>
      <w:r w:rsidR="00C914FF" w:rsidRPr="00B96F67">
        <w:rPr>
          <w:rFonts w:ascii="Times New Roman" w:hAnsi="Times New Roman"/>
        </w:rPr>
        <w:t xml:space="preserve">kainos arba sąnaudų ir kokybės santykis </w:t>
      </w:r>
    </w:p>
    <w:p w14:paraId="6EEB2549" w14:textId="77777777" w:rsidR="009412F6" w:rsidRPr="00B96F67" w:rsidRDefault="009412F6" w:rsidP="00C914FF">
      <w:pPr>
        <w:tabs>
          <w:tab w:val="left" w:pos="567"/>
        </w:tabs>
        <w:spacing w:before="60" w:after="60"/>
        <w:jc w:val="both"/>
        <w:rPr>
          <w:rStyle w:val="Laukeliai"/>
          <w:rFonts w:ascii="Times New Roman" w:hAnsi="Times New Roman"/>
          <w:i/>
          <w:sz w:val="22"/>
        </w:rPr>
      </w:pPr>
    </w:p>
    <w:tbl>
      <w:tblPr>
        <w:tblStyle w:val="TableGrid"/>
        <w:tblW w:w="10201" w:type="dxa"/>
        <w:tblLook w:val="04A0" w:firstRow="1" w:lastRow="0" w:firstColumn="1" w:lastColumn="0" w:noHBand="0" w:noVBand="1"/>
      </w:tblPr>
      <w:tblGrid>
        <w:gridCol w:w="10201"/>
      </w:tblGrid>
      <w:tr w:rsidR="005C433C" w:rsidRPr="00B96F67" w14:paraId="72B0480C" w14:textId="77777777" w:rsidTr="00E90EBE">
        <w:trPr>
          <w:trHeight w:val="277"/>
        </w:trPr>
        <w:tc>
          <w:tcPr>
            <w:tcW w:w="10201" w:type="dxa"/>
            <w:shd w:val="clear" w:color="auto" w:fill="E8E8E8" w:themeFill="background2"/>
          </w:tcPr>
          <w:p w14:paraId="2577742A" w14:textId="77777777" w:rsidR="005C433C" w:rsidRPr="00B96F67" w:rsidRDefault="005C433C" w:rsidP="005C433C">
            <w:pPr>
              <w:pStyle w:val="prastasis1"/>
              <w:jc w:val="center"/>
              <w:rPr>
                <w:b/>
                <w:bCs/>
                <w:caps/>
                <w:sz w:val="22"/>
                <w:szCs w:val="22"/>
              </w:rPr>
            </w:pPr>
            <w:r w:rsidRPr="00B96F67">
              <w:rPr>
                <w:b/>
                <w:bCs/>
                <w:caps/>
                <w:sz w:val="22"/>
                <w:szCs w:val="22"/>
              </w:rPr>
              <w:t>pasiūlymų vertinimo kriterijai</w:t>
            </w:r>
          </w:p>
        </w:tc>
      </w:tr>
      <w:tr w:rsidR="005C433C" w:rsidRPr="00B96F67" w14:paraId="223A45E8" w14:textId="77777777" w:rsidTr="00E90EBE">
        <w:trPr>
          <w:trHeight w:val="333"/>
        </w:trPr>
        <w:tc>
          <w:tcPr>
            <w:tcW w:w="10201" w:type="dxa"/>
            <w:shd w:val="clear" w:color="auto" w:fill="FFFFFF" w:themeFill="background1"/>
          </w:tcPr>
          <w:p w14:paraId="0A28CE54" w14:textId="6C5AAEED" w:rsidR="005C433C" w:rsidRPr="00B96F67" w:rsidRDefault="005C433C" w:rsidP="00A96B84">
            <w:pPr>
              <w:pStyle w:val="ListParagraph"/>
              <w:ind w:left="0"/>
              <w:jc w:val="both"/>
              <w:rPr>
                <w:rFonts w:ascii="Times New Roman" w:eastAsia="Times New Roman" w:hAnsi="Times New Roman" w:cs="Times New Roman"/>
              </w:rPr>
            </w:pPr>
            <w:r w:rsidRPr="00B96F67">
              <w:rPr>
                <w:rFonts w:ascii="Times New Roman" w:eastAsia="Times New Roman" w:hAnsi="Times New Roman" w:cs="Times New Roman"/>
              </w:rPr>
              <w:t>Šiame skyriuje pateikiami ekonomiškai naudingiausio pasiūlymo vertinimo kriterijai, jų parametrai, lyginamieji svoriai, formulės, pagal kurias bus skaičiuojamas pasiūlymų  ekonominis naudingumas.</w:t>
            </w:r>
          </w:p>
          <w:p w14:paraId="5A8023D0" w14:textId="48C22AFB" w:rsidR="005C433C" w:rsidRPr="00B96F67" w:rsidRDefault="005C433C" w:rsidP="00A96B84">
            <w:pPr>
              <w:pStyle w:val="ListParagraph"/>
              <w:ind w:left="0"/>
              <w:jc w:val="both"/>
              <w:rPr>
                <w:rFonts w:ascii="Times New Roman" w:eastAsia="Times New Roman" w:hAnsi="Times New Roman" w:cs="Times New Roman"/>
              </w:rPr>
            </w:pPr>
            <w:r w:rsidRPr="00B96F67">
              <w:rPr>
                <w:rFonts w:ascii="Times New Roman" w:eastAsia="Times New Roman" w:hAnsi="Times New Roman" w:cs="Times New Roman"/>
              </w:rPr>
              <w:t>Ekonomiškai naudingiausio pasiūlymo vertinimas bus atliekamas pagal vertinimo kriterijus ir jų lyginamuosius svorius.</w:t>
            </w:r>
          </w:p>
          <w:p w14:paraId="489549BA" w14:textId="0B8C4E21" w:rsidR="005C433C" w:rsidRPr="00B96F67" w:rsidRDefault="005C433C" w:rsidP="00A96B84">
            <w:pPr>
              <w:pStyle w:val="ListParagraph"/>
              <w:ind w:left="0"/>
              <w:jc w:val="both"/>
              <w:rPr>
                <w:rFonts w:ascii="Times New Roman" w:eastAsia="Times New Roman" w:hAnsi="Times New Roman" w:cs="Times New Roman"/>
                <w:b/>
                <w:bCs/>
              </w:rPr>
            </w:pPr>
            <w:r w:rsidRPr="00B96F67">
              <w:rPr>
                <w:rFonts w:ascii="Times New Roman" w:eastAsia="Times New Roman" w:hAnsi="Times New Roman" w:cs="Times New Roman"/>
                <w:b/>
                <w:bCs/>
              </w:rPr>
              <w:t>Tiekėjų, kurių pasiūlymai neatitiks techninių parametrų nebus vertinami ir pasiūlymai bus atmesti kaip neatitinkantys Pirkimo sąlygų reikalavimų.</w:t>
            </w:r>
          </w:p>
        </w:tc>
      </w:tr>
    </w:tbl>
    <w:p w14:paraId="365D7E81" w14:textId="77777777" w:rsidR="007C1E47" w:rsidRPr="00B96F67" w:rsidRDefault="007C1E47" w:rsidP="005C433C">
      <w:pPr>
        <w:spacing w:before="60" w:after="60"/>
        <w:ind w:right="-360" w:firstLine="1080"/>
        <w:jc w:val="right"/>
        <w:rPr>
          <w:rFonts w:ascii="Times New Roman" w:hAnsi="Times New Roman"/>
          <w:i/>
          <w:iCs/>
        </w:rPr>
      </w:pPr>
    </w:p>
    <w:p w14:paraId="7E2FBF77" w14:textId="5A54B2F1" w:rsidR="007C1E47" w:rsidRPr="00E90EBE" w:rsidRDefault="0032170E" w:rsidP="00E90EBE">
      <w:pPr>
        <w:spacing w:before="60" w:after="60"/>
        <w:ind w:right="-991" w:firstLine="1080"/>
        <w:jc w:val="center"/>
        <w:rPr>
          <w:rStyle w:val="Laukeliai"/>
          <w:rFonts w:ascii="Times New Roman" w:hAnsi="Times New Roman"/>
          <w:i/>
          <w:iCs/>
          <w:sz w:val="22"/>
        </w:rPr>
      </w:pPr>
      <w:r>
        <w:rPr>
          <w:rFonts w:ascii="Times New Roman" w:hAnsi="Times New Roman"/>
          <w:i/>
          <w:iCs/>
        </w:rPr>
        <w:t xml:space="preserve">                                             </w:t>
      </w:r>
      <w:r w:rsidR="005C433C" w:rsidRPr="00B96F67">
        <w:rPr>
          <w:rFonts w:ascii="Times New Roman" w:hAnsi="Times New Roman"/>
          <w:i/>
          <w:iCs/>
        </w:rPr>
        <w:t>Lentelė Nr. 1. Pasiūlymų vertinimo kriterijai ir lyginamieji svoriai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tblGrid>
      <w:tr w:rsidR="007C1E47" w:rsidRPr="007C1E47" w14:paraId="6119BBE2" w14:textId="77777777" w:rsidTr="77B4E021">
        <w:trPr>
          <w:trHeight w:val="70"/>
        </w:trPr>
        <w:tc>
          <w:tcPr>
            <w:tcW w:w="10201" w:type="dxa"/>
            <w:tcBorders>
              <w:top w:val="single" w:sz="4" w:space="0" w:color="auto"/>
              <w:left w:val="single" w:sz="4" w:space="0" w:color="auto"/>
              <w:bottom w:val="single" w:sz="4" w:space="0" w:color="auto"/>
              <w:right w:val="single" w:sz="4" w:space="0" w:color="auto"/>
            </w:tcBorders>
          </w:tcPr>
          <w:p w14:paraId="445A680B" w14:textId="77777777" w:rsidR="007C1E47" w:rsidRPr="007C1E47" w:rsidRDefault="007C1E47" w:rsidP="0051588B">
            <w:pPr>
              <w:jc w:val="center"/>
              <w:textAlignment w:val="baseline"/>
              <w:rPr>
                <w:rFonts w:ascii="Times New Roman" w:hAnsi="Times New Roman"/>
                <w:b/>
                <w:color w:val="000000" w:themeColor="text1"/>
              </w:rPr>
            </w:pPr>
            <w:r w:rsidRPr="007C1E47">
              <w:rPr>
                <w:rFonts w:ascii="Times New Roman" w:hAnsi="Times New Roman"/>
                <w:b/>
                <w:color w:val="000000" w:themeColor="text1"/>
              </w:rPr>
              <w:t>Kainos ir kokybės santykis: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5077"/>
              <w:gridCol w:w="3322"/>
            </w:tblGrid>
            <w:tr w:rsidR="007C1E47" w:rsidRPr="007C1E47" w14:paraId="315F6223" w14:textId="77777777" w:rsidTr="77B4E021">
              <w:trPr>
                <w:trHeight w:val="504"/>
                <w:jc w:val="center"/>
              </w:trPr>
              <w:tc>
                <w:tcPr>
                  <w:tcW w:w="790" w:type="pct"/>
                  <w:vAlign w:val="center"/>
                </w:tcPr>
                <w:p w14:paraId="5B563BC5" w14:textId="77777777" w:rsidR="007C1E47" w:rsidRPr="007C1E47" w:rsidRDefault="007C1E47" w:rsidP="0051588B">
                  <w:pPr>
                    <w:suppressLineNumbers/>
                    <w:suppressAutoHyphens/>
                    <w:autoSpaceDE w:val="0"/>
                    <w:adjustRightInd w:val="0"/>
                    <w:ind w:firstLine="5"/>
                    <w:jc w:val="center"/>
                    <w:rPr>
                      <w:rFonts w:ascii="Times New Roman" w:hAnsi="Times New Roman"/>
                      <w:b/>
                      <w:bCs/>
                    </w:rPr>
                  </w:pPr>
                  <w:r w:rsidRPr="007C1E47">
                    <w:rPr>
                      <w:rFonts w:ascii="Times New Roman" w:hAnsi="Times New Roman"/>
                      <w:b/>
                      <w:bCs/>
                    </w:rPr>
                    <w:t>Kriterijus</w:t>
                  </w:r>
                </w:p>
              </w:tc>
              <w:tc>
                <w:tcPr>
                  <w:tcW w:w="2545" w:type="pct"/>
                  <w:vAlign w:val="center"/>
                </w:tcPr>
                <w:p w14:paraId="163FE33D" w14:textId="77777777" w:rsidR="007C1E47" w:rsidRPr="007C1E47" w:rsidRDefault="007C1E47" w:rsidP="0051588B">
                  <w:pPr>
                    <w:suppressLineNumbers/>
                    <w:suppressAutoHyphens/>
                    <w:autoSpaceDE w:val="0"/>
                    <w:adjustRightInd w:val="0"/>
                    <w:jc w:val="center"/>
                    <w:rPr>
                      <w:rFonts w:ascii="Times New Roman" w:hAnsi="Times New Roman"/>
                      <w:b/>
                      <w:bCs/>
                    </w:rPr>
                  </w:pPr>
                  <w:r w:rsidRPr="007C1E47">
                    <w:rPr>
                      <w:rFonts w:ascii="Times New Roman" w:hAnsi="Times New Roman"/>
                      <w:b/>
                      <w:bCs/>
                    </w:rPr>
                    <w:t>Kriterijaus aprašymas</w:t>
                  </w:r>
                </w:p>
              </w:tc>
              <w:tc>
                <w:tcPr>
                  <w:tcW w:w="1665" w:type="pct"/>
                  <w:vAlign w:val="center"/>
                </w:tcPr>
                <w:p w14:paraId="2BFD5981" w14:textId="77777777" w:rsidR="007C1E47" w:rsidRPr="007C1E47" w:rsidRDefault="227DF1B8" w:rsidP="0051588B">
                  <w:pPr>
                    <w:suppressLineNumbers/>
                    <w:suppressAutoHyphens/>
                    <w:autoSpaceDE w:val="0"/>
                    <w:adjustRightInd w:val="0"/>
                    <w:jc w:val="center"/>
                    <w:rPr>
                      <w:rFonts w:ascii="Times New Roman" w:hAnsi="Times New Roman"/>
                      <w:b/>
                      <w:bCs/>
                    </w:rPr>
                  </w:pPr>
                  <w:r w:rsidRPr="77B4E021">
                    <w:rPr>
                      <w:rFonts w:ascii="Times New Roman" w:hAnsi="Times New Roman"/>
                      <w:b/>
                      <w:bCs/>
                    </w:rPr>
                    <w:t>Lyginamasis kriterijaus svoris (balas)</w:t>
                  </w:r>
                </w:p>
              </w:tc>
            </w:tr>
            <w:tr w:rsidR="007C1E47" w:rsidRPr="007C1E47" w14:paraId="74535B57" w14:textId="77777777" w:rsidTr="77B4E021">
              <w:trPr>
                <w:trHeight w:val="284"/>
                <w:jc w:val="center"/>
              </w:trPr>
              <w:tc>
                <w:tcPr>
                  <w:tcW w:w="790" w:type="pct"/>
                  <w:vAlign w:val="center"/>
                </w:tcPr>
                <w:p w14:paraId="33449C00" w14:textId="77777777" w:rsidR="007C1E47" w:rsidRPr="007C1E47" w:rsidRDefault="007C1E47" w:rsidP="0051588B">
                  <w:pPr>
                    <w:suppressLineNumbers/>
                    <w:suppressAutoHyphens/>
                    <w:autoSpaceDE w:val="0"/>
                    <w:adjustRightInd w:val="0"/>
                    <w:ind w:firstLine="5"/>
                    <w:jc w:val="center"/>
                    <w:rPr>
                      <w:rFonts w:ascii="Times New Roman" w:hAnsi="Times New Roman"/>
                      <w:b/>
                      <w:bCs/>
                      <w:i/>
                    </w:rPr>
                  </w:pPr>
                  <w:r w:rsidRPr="007C1E47">
                    <w:rPr>
                      <w:rFonts w:ascii="Times New Roman" w:hAnsi="Times New Roman"/>
                      <w:b/>
                      <w:bCs/>
                      <w:i/>
                    </w:rPr>
                    <w:t>K</w:t>
                  </w:r>
                </w:p>
              </w:tc>
              <w:tc>
                <w:tcPr>
                  <w:tcW w:w="2545" w:type="pct"/>
                  <w:tcMar>
                    <w:left w:w="57" w:type="dxa"/>
                  </w:tcMar>
                  <w:vAlign w:val="center"/>
                </w:tcPr>
                <w:p w14:paraId="6A218A2F" w14:textId="77777777" w:rsidR="007C1E47" w:rsidRPr="007C1E47" w:rsidRDefault="007C1E47" w:rsidP="0051588B">
                  <w:pPr>
                    <w:suppressLineNumbers/>
                    <w:suppressAutoHyphens/>
                    <w:autoSpaceDE w:val="0"/>
                    <w:adjustRightInd w:val="0"/>
                    <w:rPr>
                      <w:rFonts w:ascii="Times New Roman" w:hAnsi="Times New Roman"/>
                      <w:b/>
                      <w:bCs/>
                      <w:i/>
                    </w:rPr>
                  </w:pPr>
                  <w:r w:rsidRPr="007C1E47">
                    <w:rPr>
                      <w:rFonts w:ascii="Times New Roman" w:hAnsi="Times New Roman"/>
                      <w:b/>
                      <w:bCs/>
                    </w:rPr>
                    <w:t>Pasiūlymo kaina be PVM</w:t>
                  </w:r>
                </w:p>
              </w:tc>
              <w:tc>
                <w:tcPr>
                  <w:tcW w:w="1665" w:type="pct"/>
                  <w:vAlign w:val="center"/>
                </w:tcPr>
                <w:p w14:paraId="23BF1347" w14:textId="77777777" w:rsidR="007C1E47" w:rsidRPr="007C1E47" w:rsidRDefault="007C1E47" w:rsidP="0051588B">
                  <w:pPr>
                    <w:suppressLineNumbers/>
                    <w:suppressAutoHyphens/>
                    <w:autoSpaceDE w:val="0"/>
                    <w:adjustRightInd w:val="0"/>
                    <w:jc w:val="center"/>
                    <w:rPr>
                      <w:rFonts w:ascii="Times New Roman" w:hAnsi="Times New Roman"/>
                      <w:b/>
                      <w:bCs/>
                    </w:rPr>
                  </w:pPr>
                  <w:r w:rsidRPr="007C1E47">
                    <w:rPr>
                      <w:rFonts w:ascii="Times New Roman" w:hAnsi="Times New Roman"/>
                      <w:b/>
                      <w:bCs/>
                      <w:i/>
                    </w:rPr>
                    <w:t>x</w:t>
                  </w:r>
                  <w:r w:rsidRPr="007C1E47">
                    <w:rPr>
                      <w:rFonts w:ascii="Times New Roman" w:hAnsi="Times New Roman"/>
                      <w:b/>
                      <w:bCs/>
                    </w:rPr>
                    <w:t xml:space="preserve"> = 80</w:t>
                  </w:r>
                </w:p>
              </w:tc>
            </w:tr>
            <w:tr w:rsidR="007C1E47" w:rsidRPr="007C1E47" w14:paraId="61CB26FB" w14:textId="77777777" w:rsidTr="77B4E021">
              <w:trPr>
                <w:trHeight w:val="284"/>
                <w:jc w:val="center"/>
              </w:trPr>
              <w:tc>
                <w:tcPr>
                  <w:tcW w:w="790" w:type="pct"/>
                  <w:vAlign w:val="center"/>
                </w:tcPr>
                <w:p w14:paraId="3CE3FC8F" w14:textId="77777777" w:rsidR="007C1E47" w:rsidRPr="007C1E47" w:rsidRDefault="007C1E47" w:rsidP="0051588B">
                  <w:pPr>
                    <w:suppressLineNumbers/>
                    <w:suppressAutoHyphens/>
                    <w:autoSpaceDE w:val="0"/>
                    <w:adjustRightInd w:val="0"/>
                    <w:ind w:firstLine="5"/>
                    <w:jc w:val="center"/>
                    <w:rPr>
                      <w:rFonts w:ascii="Times New Roman" w:hAnsi="Times New Roman"/>
                      <w:b/>
                      <w:bCs/>
                      <w:i/>
                    </w:rPr>
                  </w:pPr>
                  <w:r w:rsidRPr="007C1E47">
                    <w:rPr>
                      <w:rFonts w:ascii="Times New Roman" w:hAnsi="Times New Roman"/>
                      <w:b/>
                      <w:bCs/>
                      <w:i/>
                    </w:rPr>
                    <w:t>R</w:t>
                  </w:r>
                </w:p>
              </w:tc>
              <w:tc>
                <w:tcPr>
                  <w:tcW w:w="2545" w:type="pct"/>
                  <w:tcMar>
                    <w:left w:w="57" w:type="dxa"/>
                  </w:tcMar>
                  <w:vAlign w:val="center"/>
                </w:tcPr>
                <w:p w14:paraId="115CDFC8" w14:textId="27D5DD4A" w:rsidR="007C1E47" w:rsidRPr="007C1E47" w:rsidRDefault="00435AAB" w:rsidP="0051588B">
                  <w:pPr>
                    <w:suppressLineNumbers/>
                    <w:suppressAutoHyphens/>
                    <w:autoSpaceDE w:val="0"/>
                    <w:adjustRightInd w:val="0"/>
                    <w:rPr>
                      <w:rFonts w:ascii="Times New Roman" w:hAnsi="Times New Roman"/>
                      <w:b/>
                    </w:rPr>
                  </w:pPr>
                  <w:r>
                    <w:rPr>
                      <w:rFonts w:ascii="Times New Roman" w:hAnsi="Times New Roman"/>
                      <w:b/>
                    </w:rPr>
                    <w:t>Motovalandos</w:t>
                  </w:r>
                </w:p>
              </w:tc>
              <w:tc>
                <w:tcPr>
                  <w:tcW w:w="1665" w:type="pct"/>
                  <w:vAlign w:val="center"/>
                </w:tcPr>
                <w:p w14:paraId="3301A95D" w14:textId="77777777" w:rsidR="007C1E47" w:rsidRPr="007C1E47" w:rsidRDefault="007C1E47" w:rsidP="0051588B">
                  <w:pPr>
                    <w:suppressLineNumbers/>
                    <w:suppressAutoHyphens/>
                    <w:autoSpaceDE w:val="0"/>
                    <w:adjustRightInd w:val="0"/>
                    <w:jc w:val="center"/>
                    <w:rPr>
                      <w:rFonts w:ascii="Times New Roman" w:hAnsi="Times New Roman"/>
                      <w:b/>
                    </w:rPr>
                  </w:pPr>
                  <w:r w:rsidRPr="007C1E47">
                    <w:rPr>
                      <w:rFonts w:ascii="Times New Roman" w:hAnsi="Times New Roman"/>
                      <w:b/>
                      <w:i/>
                    </w:rPr>
                    <w:t>z</w:t>
                  </w:r>
                  <w:r w:rsidRPr="007C1E47">
                    <w:rPr>
                      <w:rFonts w:ascii="Times New Roman" w:hAnsi="Times New Roman"/>
                      <w:b/>
                    </w:rPr>
                    <w:t xml:space="preserve"> = 9</w:t>
                  </w:r>
                </w:p>
              </w:tc>
            </w:tr>
            <w:tr w:rsidR="007C1E47" w:rsidRPr="007C1E47" w14:paraId="36E1EFB0" w14:textId="77777777" w:rsidTr="77B4E021">
              <w:trPr>
                <w:trHeight w:val="284"/>
                <w:jc w:val="center"/>
              </w:trPr>
              <w:tc>
                <w:tcPr>
                  <w:tcW w:w="790" w:type="pct"/>
                  <w:vAlign w:val="center"/>
                </w:tcPr>
                <w:p w14:paraId="49A34EFD" w14:textId="77777777" w:rsidR="007C1E47" w:rsidRPr="007C1E47" w:rsidRDefault="007C1E47" w:rsidP="0051588B">
                  <w:pPr>
                    <w:suppressLineNumbers/>
                    <w:suppressAutoHyphens/>
                    <w:autoSpaceDE w:val="0"/>
                    <w:adjustRightInd w:val="0"/>
                    <w:ind w:firstLine="5"/>
                    <w:jc w:val="center"/>
                    <w:rPr>
                      <w:rFonts w:ascii="Times New Roman" w:hAnsi="Times New Roman"/>
                      <w:b/>
                      <w:bCs/>
                      <w:i/>
                    </w:rPr>
                  </w:pPr>
                  <w:r w:rsidRPr="007C1E47">
                    <w:rPr>
                      <w:rFonts w:ascii="Times New Roman" w:hAnsi="Times New Roman"/>
                      <w:b/>
                      <w:bCs/>
                      <w:i/>
                    </w:rPr>
                    <w:t>S</w:t>
                  </w:r>
                </w:p>
              </w:tc>
              <w:tc>
                <w:tcPr>
                  <w:tcW w:w="2545" w:type="pct"/>
                  <w:tcMar>
                    <w:left w:w="57" w:type="dxa"/>
                  </w:tcMar>
                  <w:vAlign w:val="center"/>
                </w:tcPr>
                <w:p w14:paraId="191A17A7" w14:textId="77777777" w:rsidR="007C1E47" w:rsidRPr="007C1E47" w:rsidRDefault="007C1E47" w:rsidP="0051588B">
                  <w:pPr>
                    <w:suppressLineNumbers/>
                    <w:suppressAutoHyphens/>
                    <w:autoSpaceDE w:val="0"/>
                    <w:adjustRightInd w:val="0"/>
                    <w:rPr>
                      <w:rFonts w:ascii="Times New Roman" w:hAnsi="Times New Roman"/>
                      <w:b/>
                    </w:rPr>
                  </w:pPr>
                  <w:r w:rsidRPr="007C1E47">
                    <w:rPr>
                      <w:rFonts w:ascii="Times New Roman" w:hAnsi="Times New Roman"/>
                      <w:b/>
                    </w:rPr>
                    <w:t>Autobusų spalva</w:t>
                  </w:r>
                </w:p>
              </w:tc>
              <w:tc>
                <w:tcPr>
                  <w:tcW w:w="1665" w:type="pct"/>
                  <w:vAlign w:val="center"/>
                </w:tcPr>
                <w:p w14:paraId="190A300C" w14:textId="77777777" w:rsidR="007C1E47" w:rsidRPr="007C1E47" w:rsidRDefault="007C1E47" w:rsidP="0051588B">
                  <w:pPr>
                    <w:suppressLineNumbers/>
                    <w:suppressAutoHyphens/>
                    <w:autoSpaceDE w:val="0"/>
                    <w:adjustRightInd w:val="0"/>
                    <w:jc w:val="center"/>
                    <w:rPr>
                      <w:rFonts w:ascii="Times New Roman" w:hAnsi="Times New Roman"/>
                      <w:b/>
                    </w:rPr>
                  </w:pPr>
                  <w:r w:rsidRPr="007C1E47">
                    <w:rPr>
                      <w:rFonts w:ascii="Times New Roman" w:hAnsi="Times New Roman"/>
                      <w:b/>
                      <w:i/>
                    </w:rPr>
                    <w:t>v</w:t>
                  </w:r>
                  <w:r w:rsidRPr="007C1E47">
                    <w:rPr>
                      <w:rFonts w:ascii="Times New Roman" w:hAnsi="Times New Roman"/>
                      <w:b/>
                    </w:rPr>
                    <w:t xml:space="preserve"> = 1</w:t>
                  </w:r>
                </w:p>
              </w:tc>
            </w:tr>
            <w:tr w:rsidR="007C1E47" w:rsidRPr="007C1E47" w14:paraId="3EC687D2" w14:textId="77777777" w:rsidTr="77B4E021">
              <w:trPr>
                <w:trHeight w:val="284"/>
                <w:jc w:val="center"/>
              </w:trPr>
              <w:tc>
                <w:tcPr>
                  <w:tcW w:w="790" w:type="pct"/>
                  <w:vAlign w:val="center"/>
                </w:tcPr>
                <w:p w14:paraId="14B4F6AD" w14:textId="77777777" w:rsidR="007C1E47" w:rsidRPr="007C1E47" w:rsidRDefault="007C1E47" w:rsidP="0051588B">
                  <w:pPr>
                    <w:suppressLineNumbers/>
                    <w:suppressAutoHyphens/>
                    <w:autoSpaceDE w:val="0"/>
                    <w:adjustRightInd w:val="0"/>
                    <w:ind w:firstLine="5"/>
                    <w:jc w:val="center"/>
                    <w:rPr>
                      <w:rFonts w:ascii="Times New Roman" w:hAnsi="Times New Roman"/>
                      <w:b/>
                      <w:bCs/>
                      <w:i/>
                    </w:rPr>
                  </w:pPr>
                  <w:r w:rsidRPr="007C1E47">
                    <w:rPr>
                      <w:rFonts w:ascii="Times New Roman" w:hAnsi="Times New Roman"/>
                      <w:b/>
                      <w:bCs/>
                      <w:i/>
                    </w:rPr>
                    <w:t>M</w:t>
                  </w:r>
                </w:p>
              </w:tc>
              <w:tc>
                <w:tcPr>
                  <w:tcW w:w="2545" w:type="pct"/>
                  <w:tcMar>
                    <w:left w:w="57" w:type="dxa"/>
                  </w:tcMar>
                  <w:vAlign w:val="center"/>
                </w:tcPr>
                <w:p w14:paraId="7D68061D" w14:textId="5339A44A" w:rsidR="007C1E47" w:rsidRPr="009F6832" w:rsidRDefault="227DF1B8" w:rsidP="77B4E021">
                  <w:pPr>
                    <w:suppressLineNumbers/>
                    <w:suppressAutoHyphens/>
                    <w:autoSpaceDE w:val="0"/>
                    <w:adjustRightInd w:val="0"/>
                    <w:rPr>
                      <w:rFonts w:ascii="Times New Roman" w:hAnsi="Times New Roman"/>
                      <w:b/>
                      <w:bCs/>
                    </w:rPr>
                  </w:pPr>
                  <w:r w:rsidRPr="77B4E021">
                    <w:rPr>
                      <w:rFonts w:ascii="Times New Roman" w:hAnsi="Times New Roman"/>
                      <w:b/>
                      <w:bCs/>
                    </w:rPr>
                    <w:t xml:space="preserve">Autobusų </w:t>
                  </w:r>
                  <w:r w:rsidR="49C7AF64" w:rsidRPr="77B4E021">
                    <w:rPr>
                      <w:rFonts w:ascii="Times New Roman" w:hAnsi="Times New Roman"/>
                      <w:b/>
                      <w:bCs/>
                    </w:rPr>
                    <w:t>kiekis</w:t>
                  </w:r>
                  <w:r w:rsidRPr="77B4E021">
                    <w:rPr>
                      <w:rFonts w:ascii="Times New Roman" w:hAnsi="Times New Roman"/>
                      <w:b/>
                      <w:bCs/>
                    </w:rPr>
                    <w:t xml:space="preserve"> </w:t>
                  </w:r>
                  <w:r w:rsidR="30DDF8D4" w:rsidRPr="77B4E021">
                    <w:rPr>
                      <w:rFonts w:ascii="Times New Roman" w:hAnsi="Times New Roman"/>
                      <w:b/>
                      <w:bCs/>
                    </w:rPr>
                    <w:t>(vnt.)</w:t>
                  </w:r>
                </w:p>
              </w:tc>
              <w:tc>
                <w:tcPr>
                  <w:tcW w:w="1665" w:type="pct"/>
                  <w:vAlign w:val="center"/>
                </w:tcPr>
                <w:p w14:paraId="1ABF7A60" w14:textId="77777777" w:rsidR="007C1E47" w:rsidRPr="007C1E47" w:rsidRDefault="007C1E47" w:rsidP="0051588B">
                  <w:pPr>
                    <w:suppressLineNumbers/>
                    <w:suppressAutoHyphens/>
                    <w:autoSpaceDE w:val="0"/>
                    <w:adjustRightInd w:val="0"/>
                    <w:jc w:val="center"/>
                    <w:rPr>
                      <w:rFonts w:ascii="Times New Roman" w:hAnsi="Times New Roman"/>
                      <w:b/>
                    </w:rPr>
                  </w:pPr>
                  <w:r w:rsidRPr="007C1E47">
                    <w:rPr>
                      <w:rFonts w:ascii="Times New Roman" w:hAnsi="Times New Roman"/>
                      <w:b/>
                      <w:i/>
                    </w:rPr>
                    <w:t>w</w:t>
                  </w:r>
                  <w:r w:rsidRPr="007C1E47">
                    <w:rPr>
                      <w:rFonts w:ascii="Times New Roman" w:hAnsi="Times New Roman"/>
                      <w:b/>
                    </w:rPr>
                    <w:t xml:space="preserve"> = 10</w:t>
                  </w:r>
                </w:p>
              </w:tc>
            </w:tr>
          </w:tbl>
          <w:p w14:paraId="6155600C" w14:textId="77777777" w:rsidR="007C1E47" w:rsidRDefault="007C1E47" w:rsidP="0051588B">
            <w:pPr>
              <w:suppressLineNumbers/>
              <w:tabs>
                <w:tab w:val="left" w:pos="567"/>
              </w:tabs>
              <w:suppressAutoHyphens/>
              <w:autoSpaceDE w:val="0"/>
              <w:adjustRightInd w:val="0"/>
              <w:ind w:right="198" w:firstLine="567"/>
              <w:jc w:val="both"/>
              <w:outlineLvl w:val="0"/>
              <w:rPr>
                <w:rFonts w:ascii="Times New Roman" w:hAnsi="Times New Roman"/>
                <w:lang w:eastAsia="ar-SA"/>
              </w:rPr>
            </w:pPr>
          </w:p>
          <w:p w14:paraId="6112712C" w14:textId="484C5EBB" w:rsidR="00A758CD" w:rsidRDefault="00A758CD" w:rsidP="004A4BED">
            <w:pPr>
              <w:pStyle w:val="TEXTAS1"/>
              <w:numPr>
                <w:ilvl w:val="2"/>
                <w:numId w:val="1"/>
              </w:numPr>
              <w:rPr>
                <w:lang w:val="lt-LT"/>
              </w:rPr>
            </w:pPr>
            <w:r w:rsidRPr="0061654F">
              <w:rPr>
                <w:lang w:val="lt-LT"/>
              </w:rPr>
              <w:t>Ekonominis naudingumas (</w:t>
            </w:r>
            <w:r w:rsidRPr="0061654F">
              <w:rPr>
                <w:b/>
                <w:i/>
                <w:lang w:val="lt-LT"/>
              </w:rPr>
              <w:t>C</w:t>
            </w:r>
            <w:r w:rsidRPr="0061654F">
              <w:rPr>
                <w:lang w:val="lt-LT"/>
              </w:rPr>
              <w:t>) apskaičiuojamas sudedant tiekėjo pasiūlymo balus:</w:t>
            </w:r>
          </w:p>
          <w:p w14:paraId="63706226" w14:textId="77777777" w:rsidR="004A4BED" w:rsidRPr="0061654F" w:rsidRDefault="004A4BED" w:rsidP="004A4BED">
            <w:pPr>
              <w:pStyle w:val="TEXTAS1"/>
              <w:ind w:left="1080"/>
              <w:rPr>
                <w:lang w:val="lt-LT"/>
              </w:rPr>
            </w:pPr>
          </w:p>
          <w:p w14:paraId="1B8C8C50" w14:textId="147255BA" w:rsidR="00A758CD" w:rsidRPr="0061654F" w:rsidRDefault="00A758CD" w:rsidP="00A758CD">
            <w:pPr>
              <w:pStyle w:val="TEXTAS1"/>
              <w:ind w:left="0" w:firstLine="567"/>
              <w:jc w:val="center"/>
              <w:rPr>
                <w:lang w:val="lt-LT"/>
              </w:rPr>
            </w:pPr>
            <w:r w:rsidRPr="0061654F">
              <w:rPr>
                <w:b/>
                <w:i/>
                <w:lang w:val="lt-LT"/>
              </w:rPr>
              <w:t>C</w:t>
            </w:r>
            <w:r w:rsidRPr="0061654F">
              <w:rPr>
                <w:vertAlign w:val="superscript"/>
                <w:lang w:val="lt-LT"/>
              </w:rPr>
              <w:t>1)</w:t>
            </w:r>
            <w:r w:rsidRPr="0061654F">
              <w:rPr>
                <w:b/>
                <w:i/>
                <w:lang w:val="lt-LT"/>
              </w:rPr>
              <w:t xml:space="preserve">=K+R+S+M </w:t>
            </w:r>
            <w:r w:rsidRPr="0061654F">
              <w:rPr>
                <w:lang w:val="lt-LT"/>
              </w:rPr>
              <w:t>(1)</w:t>
            </w:r>
          </w:p>
          <w:p w14:paraId="79EF9F0B" w14:textId="77777777" w:rsidR="00A758CD" w:rsidRPr="0061654F" w:rsidRDefault="00A758CD" w:rsidP="00A758CD">
            <w:pPr>
              <w:pStyle w:val="TEXTAS1"/>
              <w:ind w:left="0" w:firstLine="567"/>
              <w:rPr>
                <w:vertAlign w:val="superscript"/>
                <w:lang w:val="lt-LT"/>
              </w:rPr>
            </w:pPr>
          </w:p>
          <w:p w14:paraId="78B55BDC" w14:textId="77777777" w:rsidR="00A758CD" w:rsidRPr="0061654F" w:rsidRDefault="00A758CD" w:rsidP="00A758CD">
            <w:pPr>
              <w:pStyle w:val="TEXTAS1"/>
              <w:ind w:left="0" w:firstLine="567"/>
              <w:rPr>
                <w:lang w:val="lt-LT"/>
              </w:rPr>
            </w:pPr>
            <w:r w:rsidRPr="0061654F">
              <w:rPr>
                <w:vertAlign w:val="superscript"/>
                <w:lang w:val="lt-LT"/>
              </w:rPr>
              <w:t>1)</w:t>
            </w:r>
            <w:r w:rsidRPr="0061654F">
              <w:rPr>
                <w:lang w:val="lt-LT"/>
              </w:rPr>
              <w:t>– kiekvieno tiekėjo vertinimo kriterijus (</w:t>
            </w:r>
            <w:r w:rsidRPr="0061654F">
              <w:rPr>
                <w:b/>
                <w:i/>
                <w:lang w:val="lt-LT"/>
              </w:rPr>
              <w:t>C</w:t>
            </w:r>
            <w:r w:rsidRPr="0061654F">
              <w:rPr>
                <w:lang w:val="lt-LT"/>
              </w:rPr>
              <w:t>) (kiekvieno tiekėjo suskaičiuoti balai) bus apvalinamas pagal aritmetines taisykles iki dviejų skaičių po kablelio tikslumu, t. y. teisiškai reikšmingi bus ne daugiau nei du skaičiai po kablelio.</w:t>
            </w:r>
          </w:p>
          <w:p w14:paraId="5328314B" w14:textId="77777777" w:rsidR="00A758CD" w:rsidRPr="007C1E47" w:rsidRDefault="00A758CD" w:rsidP="0051588B">
            <w:pPr>
              <w:suppressLineNumbers/>
              <w:tabs>
                <w:tab w:val="left" w:pos="567"/>
              </w:tabs>
              <w:suppressAutoHyphens/>
              <w:autoSpaceDE w:val="0"/>
              <w:adjustRightInd w:val="0"/>
              <w:ind w:right="198" w:firstLine="567"/>
              <w:jc w:val="both"/>
              <w:outlineLvl w:val="0"/>
              <w:rPr>
                <w:rFonts w:ascii="Times New Roman" w:hAnsi="Times New Roman"/>
                <w:lang w:eastAsia="ar-SA"/>
              </w:rPr>
            </w:pPr>
          </w:p>
          <w:p w14:paraId="2352A79E" w14:textId="1F99ECE1" w:rsidR="007C1E47" w:rsidRPr="004A4BED" w:rsidRDefault="007C1E47" w:rsidP="004A4BED">
            <w:pPr>
              <w:pStyle w:val="ListParagraph"/>
              <w:numPr>
                <w:ilvl w:val="2"/>
                <w:numId w:val="1"/>
              </w:numPr>
              <w:suppressLineNumbers/>
              <w:tabs>
                <w:tab w:val="left" w:pos="567"/>
              </w:tabs>
              <w:suppressAutoHyphens/>
              <w:autoSpaceDE w:val="0"/>
              <w:adjustRightInd w:val="0"/>
              <w:ind w:right="198"/>
              <w:jc w:val="both"/>
              <w:outlineLvl w:val="0"/>
              <w:rPr>
                <w:rFonts w:ascii="Times New Roman" w:hAnsi="Times New Roman"/>
                <w:lang w:eastAsia="ar-SA"/>
              </w:rPr>
            </w:pPr>
            <w:r w:rsidRPr="004A4BED">
              <w:rPr>
                <w:rFonts w:ascii="Times New Roman" w:hAnsi="Times New Roman"/>
                <w:lang w:eastAsia="ar-SA"/>
              </w:rPr>
              <w:t>Pasiūlymo vertinimo kriterijaus</w:t>
            </w:r>
            <w:r w:rsidRPr="004A4BED">
              <w:rPr>
                <w:rFonts w:ascii="Times New Roman" w:hAnsi="Times New Roman"/>
                <w:b/>
                <w:lang w:eastAsia="ar-SA"/>
              </w:rPr>
              <w:t xml:space="preserve"> Pasiūlymo kaina be PVM </w:t>
            </w:r>
            <w:r w:rsidRPr="004A4BED">
              <w:rPr>
                <w:rFonts w:ascii="Times New Roman" w:hAnsi="Times New Roman"/>
                <w:lang w:eastAsia="ar-SA"/>
              </w:rPr>
              <w:t>dalyvio balas (</w:t>
            </w:r>
            <w:r w:rsidRPr="004A4BED">
              <w:rPr>
                <w:rFonts w:ascii="Times New Roman" w:hAnsi="Times New Roman"/>
                <w:b/>
                <w:i/>
                <w:lang w:eastAsia="ar-SA"/>
              </w:rPr>
              <w:t>K</w:t>
            </w:r>
            <w:r w:rsidRPr="004A4BED">
              <w:rPr>
                <w:rFonts w:ascii="Times New Roman" w:hAnsi="Times New Roman"/>
                <w:lang w:eastAsia="ar-SA"/>
              </w:rPr>
              <w:t>) suskaičiuojamas pagal formulę (1):</w:t>
            </w:r>
          </w:p>
          <w:p w14:paraId="34F52A85" w14:textId="77777777" w:rsidR="007C1E47" w:rsidRPr="007C1E47" w:rsidRDefault="007C1E47" w:rsidP="0051588B">
            <w:pPr>
              <w:suppressLineNumbers/>
              <w:tabs>
                <w:tab w:val="left" w:pos="0"/>
              </w:tabs>
              <w:suppressAutoHyphens/>
              <w:autoSpaceDE w:val="0"/>
              <w:adjustRightInd w:val="0"/>
              <w:ind w:right="198"/>
              <w:jc w:val="center"/>
              <w:outlineLvl w:val="0"/>
              <w:rPr>
                <w:rFonts w:ascii="Times New Roman" w:hAnsi="Times New Roman"/>
                <w:lang w:eastAsia="ar-SA"/>
              </w:rPr>
            </w:pPr>
            <w:r w:rsidRPr="007C1E47">
              <w:rPr>
                <w:rFonts w:ascii="Times New Roman" w:hAnsi="Times New Roman"/>
                <w:b/>
                <w:i/>
                <w:lang w:eastAsia="ar-SA"/>
              </w:rPr>
              <w:t>K = (K</w:t>
            </w:r>
            <w:r w:rsidRPr="007C1E47">
              <w:rPr>
                <w:rFonts w:ascii="Times New Roman" w:hAnsi="Times New Roman"/>
                <w:b/>
                <w:i/>
                <w:vertAlign w:val="subscript"/>
                <w:lang w:eastAsia="ar-SA"/>
              </w:rPr>
              <w:t>MIN</w:t>
            </w:r>
            <w:r w:rsidRPr="007C1E47">
              <w:rPr>
                <w:rFonts w:ascii="Times New Roman" w:hAnsi="Times New Roman"/>
                <w:b/>
                <w:i/>
                <w:lang w:eastAsia="ar-SA"/>
              </w:rPr>
              <w:t xml:space="preserve"> / K</w:t>
            </w:r>
            <w:r w:rsidRPr="007C1E47">
              <w:rPr>
                <w:rFonts w:ascii="Times New Roman" w:hAnsi="Times New Roman"/>
                <w:b/>
                <w:i/>
                <w:vertAlign w:val="subscript"/>
                <w:lang w:eastAsia="ar-SA"/>
              </w:rPr>
              <w:t>P</w:t>
            </w:r>
            <w:r w:rsidRPr="007C1E47">
              <w:rPr>
                <w:rFonts w:ascii="Times New Roman" w:hAnsi="Times New Roman"/>
                <w:b/>
                <w:i/>
                <w:lang w:eastAsia="ar-SA"/>
              </w:rPr>
              <w:t>) ×</w:t>
            </w:r>
            <w:r w:rsidRPr="007C1E47">
              <w:rPr>
                <w:rFonts w:ascii="Times New Roman" w:hAnsi="Times New Roman"/>
                <w:b/>
                <w:lang w:eastAsia="ar-SA"/>
              </w:rPr>
              <w:t xml:space="preserve"> </w:t>
            </w:r>
            <w:r w:rsidRPr="007C1E47">
              <w:rPr>
                <w:rFonts w:ascii="Times New Roman" w:hAnsi="Times New Roman"/>
                <w:b/>
                <w:i/>
                <w:lang w:eastAsia="ar-SA"/>
              </w:rPr>
              <w:t>x</w:t>
            </w:r>
            <w:r w:rsidRPr="007C1E47">
              <w:rPr>
                <w:rFonts w:ascii="Times New Roman" w:hAnsi="Times New Roman"/>
                <w:b/>
                <w:lang w:eastAsia="ar-SA"/>
              </w:rPr>
              <w:t xml:space="preserve"> </w:t>
            </w:r>
            <w:r w:rsidRPr="007C1E47">
              <w:rPr>
                <w:rFonts w:ascii="Times New Roman" w:hAnsi="Times New Roman"/>
                <w:lang w:eastAsia="ar-SA"/>
              </w:rPr>
              <w:t>(1), kur</w:t>
            </w:r>
          </w:p>
          <w:p w14:paraId="3C6D0D27" w14:textId="77777777" w:rsidR="007C1E47" w:rsidRPr="007C1E47" w:rsidRDefault="007C1E47" w:rsidP="004A4BED">
            <w:pPr>
              <w:suppressLineNumbers/>
              <w:tabs>
                <w:tab w:val="left" w:pos="567"/>
              </w:tabs>
              <w:suppressAutoHyphens/>
              <w:autoSpaceDE w:val="0"/>
              <w:adjustRightInd w:val="0"/>
              <w:spacing w:after="0" w:line="240" w:lineRule="auto"/>
              <w:ind w:right="198" w:firstLine="284"/>
              <w:jc w:val="both"/>
              <w:outlineLvl w:val="0"/>
              <w:rPr>
                <w:rFonts w:ascii="Times New Roman" w:hAnsi="Times New Roman"/>
                <w:lang w:eastAsia="ar-SA"/>
              </w:rPr>
            </w:pPr>
            <w:r w:rsidRPr="007C1E47">
              <w:rPr>
                <w:rFonts w:ascii="Times New Roman" w:hAnsi="Times New Roman"/>
                <w:b/>
                <w:i/>
                <w:lang w:eastAsia="ar-SA"/>
              </w:rPr>
              <w:t>K</w:t>
            </w:r>
            <w:r w:rsidRPr="007C1E47">
              <w:rPr>
                <w:rFonts w:ascii="Times New Roman" w:hAnsi="Times New Roman"/>
                <w:b/>
                <w:i/>
                <w:vertAlign w:val="subscript"/>
                <w:lang w:eastAsia="ar-SA"/>
              </w:rPr>
              <w:t>MIN</w:t>
            </w:r>
            <w:r w:rsidRPr="007C1E47">
              <w:rPr>
                <w:rFonts w:ascii="Times New Roman" w:hAnsi="Times New Roman"/>
                <w:lang w:eastAsia="ar-SA"/>
              </w:rPr>
              <w:t xml:space="preserve"> – visų dalyvių pasiūlymuose pasiūlyta mažiausia pasiūlymo kaina be PVM; </w:t>
            </w:r>
          </w:p>
          <w:p w14:paraId="3E9E6D08" w14:textId="77777777" w:rsidR="007C1E47" w:rsidRPr="007C1E47" w:rsidRDefault="007C1E47" w:rsidP="004A4BED">
            <w:pPr>
              <w:suppressLineNumbers/>
              <w:tabs>
                <w:tab w:val="left" w:pos="567"/>
              </w:tabs>
              <w:suppressAutoHyphens/>
              <w:autoSpaceDE w:val="0"/>
              <w:adjustRightInd w:val="0"/>
              <w:spacing w:after="0" w:line="240" w:lineRule="auto"/>
              <w:ind w:right="198" w:firstLine="284"/>
              <w:jc w:val="both"/>
              <w:outlineLvl w:val="0"/>
              <w:rPr>
                <w:rFonts w:ascii="Times New Roman" w:hAnsi="Times New Roman"/>
                <w:lang w:eastAsia="ar-SA"/>
              </w:rPr>
            </w:pPr>
            <w:r w:rsidRPr="007C1E47">
              <w:rPr>
                <w:rFonts w:ascii="Times New Roman" w:hAnsi="Times New Roman"/>
                <w:b/>
                <w:i/>
                <w:lang w:eastAsia="ar-SA"/>
              </w:rPr>
              <w:t>K</w:t>
            </w:r>
            <w:r w:rsidRPr="007C1E47">
              <w:rPr>
                <w:rFonts w:ascii="Times New Roman" w:hAnsi="Times New Roman"/>
                <w:b/>
                <w:i/>
                <w:vertAlign w:val="subscript"/>
                <w:lang w:eastAsia="ar-SA"/>
              </w:rPr>
              <w:t>P</w:t>
            </w:r>
            <w:r w:rsidRPr="007C1E47">
              <w:rPr>
                <w:rFonts w:ascii="Times New Roman" w:hAnsi="Times New Roman"/>
                <w:b/>
                <w:lang w:eastAsia="ar-SA"/>
              </w:rPr>
              <w:t xml:space="preserve"> </w:t>
            </w:r>
            <w:r w:rsidRPr="007C1E47">
              <w:rPr>
                <w:rFonts w:ascii="Times New Roman" w:hAnsi="Times New Roman"/>
                <w:lang w:eastAsia="ar-SA"/>
              </w:rPr>
              <w:t>– vertinamo dalyvio pasiūlyme nurodyta pasiūlymo kaina be PVM;</w:t>
            </w:r>
          </w:p>
          <w:p w14:paraId="5EC999E8" w14:textId="77777777" w:rsidR="007C1E47" w:rsidRPr="007C1E47" w:rsidRDefault="007C1E47" w:rsidP="004A4BED">
            <w:pPr>
              <w:suppressLineNumbers/>
              <w:tabs>
                <w:tab w:val="left" w:pos="567"/>
              </w:tabs>
              <w:suppressAutoHyphens/>
              <w:autoSpaceDE w:val="0"/>
              <w:adjustRightInd w:val="0"/>
              <w:spacing w:after="0" w:line="240" w:lineRule="auto"/>
              <w:ind w:right="198" w:firstLine="284"/>
              <w:jc w:val="both"/>
              <w:outlineLvl w:val="0"/>
              <w:rPr>
                <w:rFonts w:ascii="Times New Roman" w:hAnsi="Times New Roman"/>
                <w:lang w:eastAsia="ar-SA"/>
              </w:rPr>
            </w:pPr>
            <w:r w:rsidRPr="007C1E47">
              <w:rPr>
                <w:rFonts w:ascii="Times New Roman" w:hAnsi="Times New Roman"/>
                <w:b/>
                <w:i/>
                <w:lang w:eastAsia="ar-SA"/>
              </w:rPr>
              <w:t>x</w:t>
            </w:r>
            <w:r w:rsidRPr="007C1E47">
              <w:rPr>
                <w:rFonts w:ascii="Times New Roman" w:hAnsi="Times New Roman"/>
                <w:b/>
                <w:i/>
                <w:vertAlign w:val="subscript"/>
                <w:lang w:eastAsia="ar-SA"/>
              </w:rPr>
              <w:t xml:space="preserve"> </w:t>
            </w:r>
            <w:r w:rsidRPr="007C1E47">
              <w:rPr>
                <w:rFonts w:ascii="Times New Roman" w:hAnsi="Times New Roman"/>
                <w:lang w:eastAsia="ar-SA"/>
              </w:rPr>
              <w:t xml:space="preserve">– lyginamasis kriterijaus svoris </w:t>
            </w:r>
            <w:r w:rsidRPr="007C1E47">
              <w:rPr>
                <w:rFonts w:ascii="Times New Roman" w:hAnsi="Times New Roman"/>
                <w:b/>
                <w:i/>
                <w:lang w:eastAsia="ar-SA"/>
              </w:rPr>
              <w:t>x</w:t>
            </w:r>
            <w:r w:rsidRPr="007C1E47">
              <w:rPr>
                <w:rFonts w:ascii="Times New Roman" w:hAnsi="Times New Roman"/>
                <w:lang w:eastAsia="ar-SA"/>
              </w:rPr>
              <w:t xml:space="preserve"> </w:t>
            </w:r>
            <w:r w:rsidRPr="007C1E47">
              <w:rPr>
                <w:rFonts w:ascii="Times New Roman" w:hAnsi="Times New Roman"/>
                <w:b/>
                <w:lang w:eastAsia="ar-SA"/>
              </w:rPr>
              <w:t>=80</w:t>
            </w:r>
            <w:r w:rsidRPr="007C1E47">
              <w:rPr>
                <w:rFonts w:ascii="Times New Roman" w:hAnsi="Times New Roman"/>
                <w:lang w:eastAsia="ar-SA"/>
              </w:rPr>
              <w:t>;</w:t>
            </w:r>
          </w:p>
          <w:p w14:paraId="7722367D" w14:textId="77777777" w:rsidR="007C1E47" w:rsidRPr="007C1E47" w:rsidRDefault="007C1E47" w:rsidP="0051588B">
            <w:pPr>
              <w:suppressLineNumbers/>
              <w:tabs>
                <w:tab w:val="left" w:pos="567"/>
              </w:tabs>
              <w:suppressAutoHyphens/>
              <w:autoSpaceDE w:val="0"/>
              <w:adjustRightInd w:val="0"/>
              <w:ind w:right="198" w:firstLine="284"/>
              <w:jc w:val="both"/>
              <w:outlineLvl w:val="0"/>
              <w:rPr>
                <w:rFonts w:ascii="Times New Roman" w:hAnsi="Times New Roman"/>
                <w:lang w:eastAsia="ar-SA"/>
              </w:rPr>
            </w:pPr>
          </w:p>
          <w:p w14:paraId="40EE305E" w14:textId="5D80DCBE" w:rsidR="007C1E47" w:rsidRPr="004A4BED" w:rsidRDefault="007C1E47" w:rsidP="0051588B">
            <w:pPr>
              <w:pStyle w:val="ListParagraph"/>
              <w:numPr>
                <w:ilvl w:val="2"/>
                <w:numId w:val="1"/>
              </w:numPr>
              <w:suppressLineNumbers/>
              <w:tabs>
                <w:tab w:val="left" w:pos="567"/>
              </w:tabs>
              <w:suppressAutoHyphens/>
              <w:autoSpaceDE w:val="0"/>
              <w:adjustRightInd w:val="0"/>
              <w:ind w:right="198"/>
              <w:jc w:val="both"/>
              <w:outlineLvl w:val="0"/>
              <w:rPr>
                <w:rFonts w:ascii="Times New Roman" w:hAnsi="Times New Roman"/>
                <w:lang w:eastAsia="ar-SA"/>
              </w:rPr>
            </w:pPr>
            <w:r w:rsidRPr="004A4BED">
              <w:rPr>
                <w:rFonts w:ascii="Times New Roman" w:hAnsi="Times New Roman"/>
                <w:lang w:eastAsia="ar-SA"/>
              </w:rPr>
              <w:t>Pasiūlymo vertinimo kriterijaus</w:t>
            </w:r>
            <w:r w:rsidRPr="004A4BED">
              <w:rPr>
                <w:rFonts w:ascii="Times New Roman" w:hAnsi="Times New Roman"/>
                <w:b/>
                <w:lang w:eastAsia="ar-SA"/>
              </w:rPr>
              <w:t xml:space="preserve"> </w:t>
            </w:r>
            <w:r w:rsidR="00BB188E" w:rsidRPr="004A4BED">
              <w:rPr>
                <w:rFonts w:ascii="Times New Roman" w:hAnsi="Times New Roman"/>
                <w:b/>
                <w:lang w:eastAsia="ar-SA"/>
              </w:rPr>
              <w:t>Motovala</w:t>
            </w:r>
            <w:r w:rsidR="00FA29F1" w:rsidRPr="004A4BED">
              <w:rPr>
                <w:rFonts w:ascii="Times New Roman" w:hAnsi="Times New Roman"/>
                <w:b/>
                <w:lang w:eastAsia="ar-SA"/>
              </w:rPr>
              <w:t>ndos</w:t>
            </w:r>
            <w:r w:rsidRPr="004A4BED">
              <w:rPr>
                <w:rFonts w:ascii="Times New Roman" w:hAnsi="Times New Roman"/>
                <w:b/>
                <w:lang w:eastAsia="ar-SA"/>
              </w:rPr>
              <w:t xml:space="preserve"> </w:t>
            </w:r>
            <w:r w:rsidRPr="004A4BED">
              <w:rPr>
                <w:rFonts w:ascii="Times New Roman" w:hAnsi="Times New Roman"/>
                <w:lang w:eastAsia="ar-SA"/>
              </w:rPr>
              <w:t>dalyvio balas (</w:t>
            </w:r>
            <w:r w:rsidRPr="004A4BED">
              <w:rPr>
                <w:rFonts w:ascii="Times New Roman" w:hAnsi="Times New Roman"/>
                <w:b/>
                <w:i/>
                <w:lang w:eastAsia="ar-SA"/>
              </w:rPr>
              <w:t>R</w:t>
            </w:r>
            <w:r w:rsidRPr="004A4BED">
              <w:rPr>
                <w:rFonts w:ascii="Times New Roman" w:hAnsi="Times New Roman"/>
                <w:lang w:eastAsia="ar-SA"/>
              </w:rPr>
              <w:t>)</w:t>
            </w:r>
            <w:r w:rsidR="004A4BED">
              <w:rPr>
                <w:rFonts w:ascii="Times New Roman" w:hAnsi="Times New Roman"/>
                <w:lang w:eastAsia="ar-SA"/>
              </w:rPr>
              <w:t xml:space="preserve"> </w:t>
            </w:r>
            <w:r w:rsidRPr="004A4BED">
              <w:rPr>
                <w:rFonts w:ascii="Times New Roman" w:hAnsi="Times New Roman"/>
                <w:lang w:eastAsia="ar-SA"/>
              </w:rPr>
              <w:t>suskaičiuojamas pagal formulę (3):</w:t>
            </w:r>
          </w:p>
          <w:p w14:paraId="0CC26C47" w14:textId="3B37C071" w:rsidR="007C1E47" w:rsidRDefault="007C1E47" w:rsidP="0051588B">
            <w:pPr>
              <w:pStyle w:val="TEXTAS1"/>
              <w:suppressLineNumbers/>
              <w:suppressAutoHyphens/>
              <w:spacing w:before="120" w:after="120"/>
              <w:ind w:left="0" w:right="198"/>
              <w:jc w:val="center"/>
              <w:rPr>
                <w:lang w:val="lt-LT"/>
              </w:rPr>
            </w:pPr>
            <w:r w:rsidRPr="007C1E47">
              <w:rPr>
                <w:b/>
                <w:i/>
                <w:lang w:val="lt-LT"/>
              </w:rPr>
              <w:t>R</w:t>
            </w:r>
            <w:r w:rsidRPr="007C1E47">
              <w:rPr>
                <w:b/>
                <w:lang w:val="lt-LT"/>
              </w:rPr>
              <w:t xml:space="preserve"> = </w:t>
            </w:r>
            <m:oMath>
              <m:r>
                <m:rPr>
                  <m:sty m:val="bi"/>
                </m:rPr>
                <w:rPr>
                  <w:rFonts w:ascii="Cambria Math" w:hAnsi="Cambria Math"/>
                  <w:lang w:val="lt-LT"/>
                </w:rPr>
                <m:t>((</m:t>
              </m:r>
              <m:nary>
                <m:naryPr>
                  <m:chr m:val="∑"/>
                  <m:limLoc m:val="undOvr"/>
                  <m:ctrlPr>
                    <w:rPr>
                      <w:rFonts w:ascii="Cambria Math" w:hAnsi="Cambria Math"/>
                      <w:b/>
                      <w:i/>
                      <w:lang w:val="lt-LT"/>
                    </w:rPr>
                  </m:ctrlPr>
                </m:naryPr>
                <m:sub>
                  <m:r>
                    <m:rPr>
                      <m:sty m:val="bi"/>
                    </m:rPr>
                    <w:rPr>
                      <w:rFonts w:ascii="Cambria Math" w:hAnsi="Cambria Math"/>
                      <w:lang w:val="lt-LT"/>
                    </w:rPr>
                    <m:t>i=1</m:t>
                  </m:r>
                </m:sub>
                <m:sup>
                  <m:r>
                    <m:rPr>
                      <m:sty m:val="bi"/>
                    </m:rPr>
                    <w:rPr>
                      <w:rFonts w:ascii="Cambria Math" w:hAnsi="Cambria Math"/>
                      <w:lang w:val="lt-LT"/>
                    </w:rPr>
                    <m:t>n</m:t>
                  </m:r>
                </m:sup>
                <m:e>
                  <m:f>
                    <m:fPr>
                      <m:ctrlPr>
                        <w:rPr>
                          <w:rFonts w:ascii="Cambria Math" w:hAnsi="Cambria Math"/>
                          <w:lang w:val="lt-LT"/>
                        </w:rPr>
                      </m:ctrlPr>
                    </m:fPr>
                    <m:num>
                      <m:r>
                        <w:rPr>
                          <w:rFonts w:ascii="Cambria Math" w:hAnsi="Cambria Math"/>
                          <w:lang w:val="en-US"/>
                        </w:rPr>
                        <m:t>6700</m:t>
                      </m:r>
                      <m:r>
                        <w:rPr>
                          <w:rFonts w:ascii="Cambria Math" w:hAnsi="Cambria Math"/>
                          <w:lang w:val="lt-LT"/>
                        </w:rPr>
                        <m:t xml:space="preserve"> - </m:t>
                      </m:r>
                      <m:sSub>
                        <m:sSubPr>
                          <m:ctrlPr>
                            <w:rPr>
                              <w:rFonts w:ascii="Cambria Math" w:hAnsi="Cambria Math"/>
                              <w:i/>
                              <w:lang w:val="lt-LT"/>
                            </w:rPr>
                          </m:ctrlPr>
                        </m:sSubPr>
                        <m:e>
                          <m:r>
                            <w:rPr>
                              <w:rFonts w:ascii="Cambria Math" w:hAnsi="Cambria Math"/>
                              <w:lang w:val="lt-LT"/>
                            </w:rPr>
                            <m:t>R</m:t>
                          </m:r>
                        </m:e>
                        <m:sub>
                          <m:r>
                            <w:rPr>
                              <w:rFonts w:ascii="Cambria Math" w:hAnsi="Cambria Math"/>
                              <w:lang w:val="lt-LT"/>
                            </w:rPr>
                            <m:t>p</m:t>
                          </m:r>
                        </m:sub>
                      </m:sSub>
                    </m:num>
                    <m:den>
                      <m:r>
                        <w:rPr>
                          <w:rFonts w:ascii="Cambria Math" w:hAnsi="Cambria Math"/>
                          <w:lang w:val="lt-LT"/>
                        </w:rPr>
                        <m:t>6700 - 0</m:t>
                      </m:r>
                    </m:den>
                  </m:f>
                </m:e>
              </m:nary>
              <m:r>
                <w:rPr>
                  <w:rFonts w:ascii="Cambria Math" w:hAnsi="Cambria Math"/>
                  <w:lang w:val="lt-LT"/>
                </w:rPr>
                <m:t>)÷n)×</m:t>
              </m:r>
              <m:r>
                <m:rPr>
                  <m:sty m:val="bi"/>
                </m:rPr>
                <w:rPr>
                  <w:rFonts w:ascii="Cambria Math" w:hAnsi="Cambria Math"/>
                  <w:lang w:val="lt-LT"/>
                </w:rPr>
                <m:t>z</m:t>
              </m:r>
            </m:oMath>
            <w:r w:rsidRPr="007C1E47">
              <w:rPr>
                <w:b/>
                <w:lang w:val="lt-LT"/>
              </w:rPr>
              <w:t xml:space="preserve"> </w:t>
            </w:r>
            <w:r w:rsidRPr="007C1E47">
              <w:rPr>
                <w:lang w:val="lt-LT"/>
              </w:rPr>
              <w:t>(3), kur</w:t>
            </w:r>
          </w:p>
          <w:p w14:paraId="5E4B57E2" w14:textId="77777777" w:rsidR="004A4BED" w:rsidRPr="007C1E47" w:rsidRDefault="004A4BED" w:rsidP="0051588B">
            <w:pPr>
              <w:pStyle w:val="TEXTAS1"/>
              <w:suppressLineNumbers/>
              <w:suppressAutoHyphens/>
              <w:spacing w:before="120" w:after="120"/>
              <w:ind w:left="0" w:right="198"/>
              <w:jc w:val="center"/>
              <w:rPr>
                <w:lang w:val="lt-LT"/>
              </w:rPr>
            </w:pPr>
          </w:p>
          <w:p w14:paraId="19C0A960" w14:textId="7CCF0727" w:rsidR="007C1E47" w:rsidRPr="007C1E47" w:rsidRDefault="007C1E47" w:rsidP="0051588B">
            <w:pPr>
              <w:pStyle w:val="TEXTAS1"/>
              <w:widowControl/>
              <w:suppressLineNumbers/>
              <w:suppressAutoHyphens/>
              <w:ind w:left="284" w:right="198"/>
              <w:rPr>
                <w:lang w:val="lt-LT"/>
              </w:rPr>
            </w:pPr>
            <w:r w:rsidRPr="007C1E47">
              <w:rPr>
                <w:b/>
                <w:bCs/>
                <w:i/>
                <w:iCs/>
                <w:lang w:val="lt-LT"/>
              </w:rPr>
              <w:t>R</w:t>
            </w:r>
            <w:r w:rsidRPr="007C1E47">
              <w:rPr>
                <w:b/>
                <w:bCs/>
                <w:i/>
                <w:iCs/>
                <w:vertAlign w:val="subscript"/>
                <w:lang w:val="lt-LT"/>
              </w:rPr>
              <w:t>p</w:t>
            </w:r>
            <w:r w:rsidRPr="007C1E47">
              <w:rPr>
                <w:b/>
                <w:bCs/>
                <w:i/>
                <w:iCs/>
                <w:lang w:val="lt-LT"/>
              </w:rPr>
              <w:t xml:space="preserve"> – </w:t>
            </w:r>
            <w:r w:rsidRPr="007C1E47">
              <w:rPr>
                <w:bCs/>
                <w:iCs/>
                <w:lang w:val="lt-LT"/>
              </w:rPr>
              <w:t xml:space="preserve">dalyvio pasiūlyme nurodyta n-tojo </w:t>
            </w:r>
            <w:r w:rsidR="009F0D51">
              <w:rPr>
                <w:bCs/>
                <w:iCs/>
                <w:lang w:val="lt-LT"/>
              </w:rPr>
              <w:t>motovalandos</w:t>
            </w:r>
            <w:r w:rsidRPr="007C1E47">
              <w:rPr>
                <w:bCs/>
                <w:iCs/>
                <w:lang w:val="lt-LT"/>
              </w:rPr>
              <w:t xml:space="preserve"> pasiūlymo pateikimo dieną;</w:t>
            </w:r>
            <w:r w:rsidRPr="007C1E47">
              <w:rPr>
                <w:lang w:val="lt-LT"/>
              </w:rPr>
              <w:t xml:space="preserve"> </w:t>
            </w:r>
          </w:p>
          <w:p w14:paraId="0F2E8997" w14:textId="3D06851D" w:rsidR="007C1E47" w:rsidRPr="007C1E47" w:rsidRDefault="00025524" w:rsidP="0051588B">
            <w:pPr>
              <w:pStyle w:val="TEXTAS1"/>
              <w:suppressLineNumbers/>
              <w:suppressAutoHyphens/>
              <w:ind w:left="284" w:right="198"/>
              <w:rPr>
                <w:lang w:val="lt-LT"/>
              </w:rPr>
            </w:pPr>
            <w:r>
              <w:rPr>
                <w:b/>
                <w:bCs/>
                <w:i/>
                <w:iCs/>
                <w:lang w:val="lt-LT"/>
              </w:rPr>
              <w:t>6700</w:t>
            </w:r>
            <w:r w:rsidR="007C1E47" w:rsidRPr="007C1E47">
              <w:rPr>
                <w:lang w:val="lt-LT"/>
              </w:rPr>
              <w:t xml:space="preserve"> – </w:t>
            </w:r>
            <w:r w:rsidR="006B3A7B">
              <w:rPr>
                <w:lang w:val="lt-LT"/>
              </w:rPr>
              <w:t>M</w:t>
            </w:r>
            <w:r w:rsidR="007C1E47" w:rsidRPr="007C1E47">
              <w:rPr>
                <w:lang w:val="lt-LT"/>
              </w:rPr>
              <w:t xml:space="preserve">aksimali leistina </w:t>
            </w:r>
            <w:r>
              <w:rPr>
                <w:lang w:val="lt-LT"/>
              </w:rPr>
              <w:t>motovalandų riba</w:t>
            </w:r>
            <w:r w:rsidR="007C1E47" w:rsidRPr="007C1E47">
              <w:rPr>
                <w:lang w:val="lt-LT"/>
              </w:rPr>
              <w:t>;</w:t>
            </w:r>
          </w:p>
          <w:p w14:paraId="076124CD" w14:textId="17726823" w:rsidR="007C1E47" w:rsidRPr="00034F81" w:rsidRDefault="007C1E47" w:rsidP="0051588B">
            <w:pPr>
              <w:pStyle w:val="TEXTAS1"/>
              <w:suppressLineNumbers/>
              <w:suppressAutoHyphens/>
              <w:ind w:left="284" w:right="198"/>
              <w:rPr>
                <w:lang w:val="en-US"/>
              </w:rPr>
            </w:pPr>
            <w:r w:rsidRPr="007C1E47">
              <w:rPr>
                <w:b/>
                <w:bCs/>
                <w:i/>
                <w:iCs/>
                <w:lang w:val="lt-LT"/>
              </w:rPr>
              <w:t>0</w:t>
            </w:r>
            <w:r w:rsidRPr="007C1E47">
              <w:rPr>
                <w:lang w:val="lt-LT"/>
              </w:rPr>
              <w:t xml:space="preserve"> – </w:t>
            </w:r>
            <w:r w:rsidR="00FF2F5E" w:rsidRPr="00FF2F5E">
              <w:rPr>
                <w:lang w:val="lt-LT"/>
              </w:rPr>
              <w:t xml:space="preserve">Minimali galima pasiūlyti autobuso </w:t>
            </w:r>
            <w:r w:rsidR="006B3A7B">
              <w:rPr>
                <w:lang w:val="lt-LT"/>
              </w:rPr>
              <w:t>motovalandų riba</w:t>
            </w:r>
            <w:r w:rsidR="00FF2F5E" w:rsidRPr="00FF2F5E">
              <w:rPr>
                <w:lang w:val="lt-LT"/>
              </w:rPr>
              <w:t xml:space="preserve"> pasiūlymo pateikimo dieną </w:t>
            </w:r>
          </w:p>
          <w:p w14:paraId="34CD6FC4" w14:textId="77777777" w:rsidR="007C1E47" w:rsidRPr="007C1E47" w:rsidRDefault="007C1E47" w:rsidP="0051588B">
            <w:pPr>
              <w:pStyle w:val="TEXTAS1"/>
              <w:suppressLineNumbers/>
              <w:suppressAutoHyphens/>
              <w:ind w:left="284" w:right="198"/>
              <w:rPr>
                <w:lang w:val="lt-LT"/>
              </w:rPr>
            </w:pPr>
            <w:r w:rsidRPr="007C1E47">
              <w:rPr>
                <w:b/>
                <w:i/>
                <w:lang w:val="lt-LT"/>
              </w:rPr>
              <w:t>n</w:t>
            </w:r>
            <w:r w:rsidRPr="007C1E47">
              <w:rPr>
                <w:lang w:val="lt-LT"/>
              </w:rPr>
              <w:t xml:space="preserve"> – bendras autobusų kiekis;</w:t>
            </w:r>
          </w:p>
          <w:p w14:paraId="48457AE2" w14:textId="77777777" w:rsidR="007C1E47" w:rsidRPr="007C1E47" w:rsidRDefault="007C1E47" w:rsidP="0051588B">
            <w:pPr>
              <w:suppressLineNumbers/>
              <w:tabs>
                <w:tab w:val="left" w:pos="567"/>
              </w:tabs>
              <w:suppressAutoHyphens/>
              <w:autoSpaceDE w:val="0"/>
              <w:adjustRightInd w:val="0"/>
              <w:ind w:right="198" w:firstLine="284"/>
              <w:jc w:val="both"/>
              <w:outlineLvl w:val="0"/>
              <w:rPr>
                <w:rFonts w:ascii="Times New Roman" w:hAnsi="Times New Roman"/>
                <w:lang w:eastAsia="ar-SA"/>
              </w:rPr>
            </w:pPr>
            <w:r w:rsidRPr="007C1E47">
              <w:rPr>
                <w:rFonts w:ascii="Times New Roman" w:hAnsi="Times New Roman"/>
                <w:b/>
                <w:i/>
                <w:lang w:eastAsia="ar-SA"/>
              </w:rPr>
              <w:t>z</w:t>
            </w:r>
            <w:r w:rsidRPr="007C1E47">
              <w:rPr>
                <w:rFonts w:ascii="Times New Roman" w:hAnsi="Times New Roman"/>
                <w:b/>
                <w:i/>
                <w:vertAlign w:val="subscript"/>
                <w:lang w:eastAsia="ar-SA"/>
              </w:rPr>
              <w:t xml:space="preserve"> </w:t>
            </w:r>
            <w:r w:rsidRPr="007C1E47">
              <w:rPr>
                <w:rFonts w:ascii="Times New Roman" w:hAnsi="Times New Roman"/>
                <w:lang w:eastAsia="ar-SA"/>
              </w:rPr>
              <w:t xml:space="preserve">– lyginamasis kriterijaus svoris </w:t>
            </w:r>
            <w:r w:rsidRPr="007C1E47">
              <w:rPr>
                <w:rFonts w:ascii="Times New Roman" w:hAnsi="Times New Roman"/>
                <w:b/>
                <w:i/>
                <w:lang w:eastAsia="ar-SA"/>
              </w:rPr>
              <w:t>z</w:t>
            </w:r>
            <w:r w:rsidRPr="007C1E47">
              <w:rPr>
                <w:rFonts w:ascii="Times New Roman" w:hAnsi="Times New Roman"/>
                <w:lang w:eastAsia="ar-SA"/>
              </w:rPr>
              <w:t xml:space="preserve"> </w:t>
            </w:r>
            <w:r w:rsidRPr="007C1E47">
              <w:rPr>
                <w:rFonts w:ascii="Times New Roman" w:hAnsi="Times New Roman"/>
                <w:b/>
                <w:lang w:eastAsia="ar-SA"/>
              </w:rPr>
              <w:t>=9</w:t>
            </w:r>
            <w:r w:rsidRPr="007C1E47">
              <w:rPr>
                <w:rFonts w:ascii="Times New Roman" w:hAnsi="Times New Roman"/>
                <w:lang w:eastAsia="ar-SA"/>
              </w:rPr>
              <w:t>;</w:t>
            </w:r>
          </w:p>
          <w:p w14:paraId="2C881149" w14:textId="30B6639A" w:rsidR="007C1E47" w:rsidRPr="00EB1B17" w:rsidRDefault="00A758CD" w:rsidP="00A758CD">
            <w:pPr>
              <w:suppressLineNumbers/>
              <w:tabs>
                <w:tab w:val="left" w:pos="567"/>
              </w:tabs>
              <w:suppressAutoHyphens/>
              <w:autoSpaceDE w:val="0"/>
              <w:adjustRightInd w:val="0"/>
              <w:ind w:right="198"/>
              <w:jc w:val="both"/>
              <w:outlineLvl w:val="0"/>
              <w:rPr>
                <w:rFonts w:ascii="Times New Roman" w:hAnsi="Times New Roman"/>
                <w:i/>
                <w:iCs/>
                <w:lang w:eastAsia="ar-SA"/>
              </w:rPr>
            </w:pPr>
            <w:r w:rsidRPr="00EB1B17">
              <w:rPr>
                <w:rFonts w:ascii="Times New Roman" w:hAnsi="Times New Roman"/>
                <w:i/>
                <w:iCs/>
                <w:lang w:eastAsia="ar-SA"/>
              </w:rPr>
              <w:t>Vertinant kriterijų „</w:t>
            </w:r>
            <w:r>
              <w:rPr>
                <w:rFonts w:ascii="Times New Roman" w:hAnsi="Times New Roman"/>
                <w:i/>
                <w:iCs/>
                <w:lang w:eastAsia="ar-SA"/>
              </w:rPr>
              <w:t>Motovalandos</w:t>
            </w:r>
            <w:r w:rsidRPr="00EB1B17">
              <w:rPr>
                <w:rFonts w:ascii="Times New Roman" w:hAnsi="Times New Roman"/>
                <w:i/>
                <w:iCs/>
                <w:lang w:eastAsia="ar-SA"/>
              </w:rPr>
              <w:t>“, skaičiuojama dalyvio pasiūlytų autobusų vidutinė</w:t>
            </w:r>
            <w:r>
              <w:rPr>
                <w:rFonts w:ascii="Times New Roman" w:hAnsi="Times New Roman"/>
                <w:i/>
                <w:iCs/>
                <w:lang w:eastAsia="ar-SA"/>
              </w:rPr>
              <w:t>s</w:t>
            </w:r>
            <w:r w:rsidRPr="00EB1B17">
              <w:rPr>
                <w:rFonts w:ascii="Times New Roman" w:hAnsi="Times New Roman"/>
                <w:i/>
                <w:iCs/>
                <w:lang w:eastAsia="ar-SA"/>
              </w:rPr>
              <w:t xml:space="preserve"> </w:t>
            </w:r>
            <w:r>
              <w:rPr>
                <w:rFonts w:ascii="Times New Roman" w:hAnsi="Times New Roman"/>
                <w:i/>
                <w:iCs/>
                <w:lang w:eastAsia="ar-SA"/>
              </w:rPr>
              <w:t>mtovalandos</w:t>
            </w:r>
            <w:r w:rsidRPr="00EB1B17">
              <w:rPr>
                <w:rFonts w:ascii="Times New Roman" w:hAnsi="Times New Roman"/>
                <w:i/>
                <w:iCs/>
                <w:lang w:eastAsia="ar-SA"/>
              </w:rPr>
              <w:t>, nepriklausomai nuo pasiūlytų autobusų skaičiaus.</w:t>
            </w:r>
            <w:r>
              <w:rPr>
                <w:rFonts w:ascii="Times New Roman" w:hAnsi="Times New Roman"/>
                <w:i/>
                <w:iCs/>
                <w:lang w:eastAsia="ar-SA"/>
              </w:rPr>
              <w:t xml:space="preserve"> </w:t>
            </w:r>
            <w:r w:rsidRPr="00EB1B17">
              <w:rPr>
                <w:rFonts w:ascii="Times New Roman" w:hAnsi="Times New Roman"/>
                <w:i/>
                <w:iCs/>
                <w:lang w:eastAsia="ar-SA"/>
              </w:rPr>
              <w:t xml:space="preserve">Jei dalyvio pasiūlyme nurodyta bent vieno autobuso </w:t>
            </w:r>
            <w:r>
              <w:rPr>
                <w:rFonts w:ascii="Times New Roman" w:hAnsi="Times New Roman"/>
                <w:i/>
                <w:iCs/>
                <w:lang w:eastAsia="ar-SA"/>
              </w:rPr>
              <w:t>motovalanda</w:t>
            </w:r>
            <w:r w:rsidRPr="00EB1B17">
              <w:rPr>
                <w:rFonts w:ascii="Times New Roman" w:hAnsi="Times New Roman"/>
                <w:i/>
                <w:iCs/>
                <w:lang w:eastAsia="ar-SA"/>
              </w:rPr>
              <w:t xml:space="preserve"> viršija Specifikacijoje nustatytą maksimalią leistiną </w:t>
            </w:r>
            <w:r>
              <w:rPr>
                <w:rFonts w:ascii="Times New Roman" w:hAnsi="Times New Roman"/>
                <w:i/>
                <w:iCs/>
                <w:lang w:eastAsia="ar-SA"/>
              </w:rPr>
              <w:t>motovalandų ribą</w:t>
            </w:r>
            <w:r w:rsidRPr="00EB1B17">
              <w:rPr>
                <w:rFonts w:ascii="Times New Roman" w:hAnsi="Times New Roman"/>
                <w:i/>
                <w:iCs/>
                <w:lang w:eastAsia="ar-SA"/>
              </w:rPr>
              <w:t>, visas pasiūlymas laikomas neatitinkančiu reikalavimų.</w:t>
            </w:r>
          </w:p>
          <w:p w14:paraId="12BED162" w14:textId="46F983D4" w:rsidR="007C1E47" w:rsidRPr="004A4BED" w:rsidRDefault="007C1E47" w:rsidP="0051588B">
            <w:pPr>
              <w:pStyle w:val="ListParagraph"/>
              <w:numPr>
                <w:ilvl w:val="2"/>
                <w:numId w:val="1"/>
              </w:numPr>
              <w:suppressLineNumbers/>
              <w:tabs>
                <w:tab w:val="left" w:pos="567"/>
              </w:tabs>
              <w:suppressAutoHyphens/>
              <w:autoSpaceDE w:val="0"/>
              <w:adjustRightInd w:val="0"/>
              <w:ind w:right="198"/>
              <w:jc w:val="both"/>
              <w:outlineLvl w:val="0"/>
              <w:rPr>
                <w:rFonts w:ascii="Times New Roman" w:hAnsi="Times New Roman"/>
                <w:lang w:eastAsia="ar-SA"/>
              </w:rPr>
            </w:pPr>
            <w:r w:rsidRPr="004A4BED">
              <w:rPr>
                <w:rFonts w:ascii="Times New Roman" w:hAnsi="Times New Roman"/>
                <w:lang w:eastAsia="ar-SA"/>
              </w:rPr>
              <w:t>Pasiūlymo vertinimo kriterijaus</w:t>
            </w:r>
            <w:r w:rsidRPr="004A4BED">
              <w:rPr>
                <w:rFonts w:ascii="Times New Roman" w:hAnsi="Times New Roman"/>
                <w:b/>
                <w:lang w:eastAsia="ar-SA"/>
              </w:rPr>
              <w:t xml:space="preserve"> Autobusų spalva </w:t>
            </w:r>
            <w:r w:rsidRPr="004A4BED">
              <w:rPr>
                <w:rFonts w:ascii="Times New Roman" w:hAnsi="Times New Roman"/>
                <w:lang w:eastAsia="ar-SA"/>
              </w:rPr>
              <w:t>dalyvio balas (</w:t>
            </w:r>
            <w:r w:rsidRPr="004A4BED">
              <w:rPr>
                <w:rFonts w:ascii="Times New Roman" w:hAnsi="Times New Roman"/>
                <w:b/>
                <w:i/>
                <w:lang w:eastAsia="ar-SA"/>
              </w:rPr>
              <w:t>S</w:t>
            </w:r>
            <w:r w:rsidRPr="004A4BED">
              <w:rPr>
                <w:rFonts w:ascii="Times New Roman" w:hAnsi="Times New Roman"/>
                <w:lang w:eastAsia="ar-SA"/>
              </w:rPr>
              <w:t>)</w:t>
            </w:r>
            <w:r w:rsidR="004A4BED">
              <w:rPr>
                <w:rFonts w:ascii="Times New Roman" w:hAnsi="Times New Roman"/>
                <w:lang w:eastAsia="ar-SA"/>
              </w:rPr>
              <w:t xml:space="preserve"> </w:t>
            </w:r>
            <w:r w:rsidRPr="004A4BED">
              <w:rPr>
                <w:rFonts w:ascii="Times New Roman" w:hAnsi="Times New Roman"/>
                <w:lang w:eastAsia="ar-SA"/>
              </w:rPr>
              <w:t>suskaičiuojamas pagal formulę (4):</w:t>
            </w:r>
          </w:p>
          <w:p w14:paraId="3D736941" w14:textId="77777777" w:rsidR="007C1E47" w:rsidRDefault="007C1E47" w:rsidP="0051588B">
            <w:pPr>
              <w:suppressLineNumbers/>
              <w:tabs>
                <w:tab w:val="left" w:pos="0"/>
              </w:tabs>
              <w:suppressAutoHyphens/>
              <w:autoSpaceDE w:val="0"/>
              <w:adjustRightInd w:val="0"/>
              <w:ind w:right="198"/>
              <w:jc w:val="center"/>
              <w:outlineLvl w:val="0"/>
              <w:rPr>
                <w:rFonts w:ascii="Times New Roman" w:hAnsi="Times New Roman"/>
                <w:lang w:eastAsia="ar-SA"/>
              </w:rPr>
            </w:pPr>
            <w:r w:rsidRPr="007C1E47">
              <w:rPr>
                <w:rFonts w:ascii="Times New Roman" w:hAnsi="Times New Roman"/>
                <w:b/>
                <w:i/>
                <w:lang w:eastAsia="ar-SA"/>
              </w:rPr>
              <w:t>S</w:t>
            </w:r>
            <w:r w:rsidRPr="007C1E47">
              <w:rPr>
                <w:rFonts w:ascii="Times New Roman" w:hAnsi="Times New Roman"/>
                <w:b/>
                <w:lang w:eastAsia="ar-SA"/>
              </w:rPr>
              <w:t xml:space="preserve"> </w:t>
            </w:r>
            <w:r w:rsidRPr="007C1E47">
              <w:rPr>
                <w:rFonts w:ascii="Times New Roman" w:hAnsi="Times New Roman"/>
                <w:b/>
                <w:i/>
                <w:lang w:eastAsia="ar-SA"/>
              </w:rPr>
              <w:t>=</w:t>
            </w:r>
            <m:oMath>
              <m:r>
                <m:rPr>
                  <m:sty m:val="bi"/>
                </m:rPr>
                <w:rPr>
                  <w:rFonts w:ascii="Cambria Math" w:hAnsi="Cambria Math"/>
                </w:rPr>
                <m:t>(r</m:t>
              </m:r>
              <m:r>
                <w:rPr>
                  <w:rFonts w:ascii="Cambria Math" w:hAnsi="Cambria Math"/>
                </w:rPr>
                <m:t>÷</m:t>
              </m:r>
              <m:r>
                <m:rPr>
                  <m:sty m:val="bi"/>
                </m:rPr>
                <w:rPr>
                  <w:rFonts w:ascii="Cambria Math" w:hAnsi="Cambria Math"/>
                </w:rPr>
                <m:t>n</m:t>
              </m:r>
              <m:r>
                <w:rPr>
                  <w:rFonts w:ascii="Cambria Math" w:hAnsi="Cambria Math"/>
                </w:rPr>
                <m:t>)</m:t>
              </m:r>
            </m:oMath>
            <w:r w:rsidRPr="007C1E47">
              <w:rPr>
                <w:rFonts w:ascii="Times New Roman" w:hAnsi="Times New Roman"/>
                <w:b/>
                <w:i/>
                <w:lang w:eastAsia="ar-SA"/>
              </w:rPr>
              <w:t xml:space="preserve"> × v</w:t>
            </w:r>
            <w:r w:rsidRPr="007C1E47">
              <w:rPr>
                <w:rFonts w:ascii="Times New Roman" w:hAnsi="Times New Roman"/>
                <w:b/>
                <w:lang w:eastAsia="ar-SA"/>
              </w:rPr>
              <w:t xml:space="preserve"> </w:t>
            </w:r>
            <w:r w:rsidRPr="007C1E47">
              <w:rPr>
                <w:rFonts w:ascii="Times New Roman" w:hAnsi="Times New Roman"/>
                <w:lang w:eastAsia="ar-SA"/>
              </w:rPr>
              <w:t>(4), kur</w:t>
            </w:r>
          </w:p>
          <w:p w14:paraId="7E78D968" w14:textId="77777777" w:rsidR="004A4BED" w:rsidRPr="007C1E47" w:rsidRDefault="004A4BED" w:rsidP="0051588B">
            <w:pPr>
              <w:suppressLineNumbers/>
              <w:tabs>
                <w:tab w:val="left" w:pos="0"/>
              </w:tabs>
              <w:suppressAutoHyphens/>
              <w:autoSpaceDE w:val="0"/>
              <w:adjustRightInd w:val="0"/>
              <w:ind w:right="198"/>
              <w:jc w:val="center"/>
              <w:outlineLvl w:val="0"/>
              <w:rPr>
                <w:rFonts w:ascii="Times New Roman" w:hAnsi="Times New Roman"/>
                <w:lang w:eastAsia="ar-SA"/>
              </w:rPr>
            </w:pPr>
          </w:p>
          <w:p w14:paraId="0F99B57D" w14:textId="77777777" w:rsidR="007C1E47" w:rsidRPr="007C1E47" w:rsidRDefault="007C1E47" w:rsidP="004A4BED">
            <w:pPr>
              <w:suppressLineNumbers/>
              <w:tabs>
                <w:tab w:val="left" w:pos="567"/>
              </w:tabs>
              <w:suppressAutoHyphens/>
              <w:autoSpaceDE w:val="0"/>
              <w:adjustRightInd w:val="0"/>
              <w:spacing w:after="0" w:line="240" w:lineRule="auto"/>
              <w:ind w:right="198" w:firstLine="284"/>
              <w:jc w:val="both"/>
              <w:outlineLvl w:val="0"/>
              <w:rPr>
                <w:rFonts w:ascii="Times New Roman" w:hAnsi="Times New Roman"/>
                <w:lang w:eastAsia="ar-SA"/>
              </w:rPr>
            </w:pPr>
            <w:r w:rsidRPr="007C1E47">
              <w:rPr>
                <w:rFonts w:ascii="Times New Roman" w:hAnsi="Times New Roman"/>
                <w:b/>
                <w:i/>
                <w:lang w:eastAsia="ar-SA"/>
              </w:rPr>
              <w:t xml:space="preserve">r – </w:t>
            </w:r>
            <w:r w:rsidRPr="007C1E47">
              <w:rPr>
                <w:rFonts w:ascii="Times New Roman" w:hAnsi="Times New Roman"/>
                <w:lang w:eastAsia="ar-SA"/>
              </w:rPr>
              <w:t>dalyvio pasiūlytų autobusų, kurių i</w:t>
            </w:r>
            <w:r w:rsidRPr="007C1E47">
              <w:rPr>
                <w:rFonts w:ascii="Times New Roman" w:hAnsi="Times New Roman"/>
              </w:rPr>
              <w:t>šorės dažymas raudonos spalvos,</w:t>
            </w:r>
            <w:r w:rsidRPr="007C1E47">
              <w:rPr>
                <w:rFonts w:ascii="Times New Roman" w:hAnsi="Times New Roman"/>
                <w:lang w:eastAsia="ar-SA"/>
              </w:rPr>
              <w:t xml:space="preserve"> kiekis,</w:t>
            </w:r>
          </w:p>
          <w:p w14:paraId="16D42BD8" w14:textId="77777777" w:rsidR="007C1E47" w:rsidRPr="007C1E47" w:rsidRDefault="007C1E47" w:rsidP="004A4BED">
            <w:pPr>
              <w:pStyle w:val="TEXTAS1"/>
              <w:suppressLineNumbers/>
              <w:suppressAutoHyphens/>
              <w:ind w:left="284" w:right="198"/>
              <w:rPr>
                <w:lang w:val="lt-LT"/>
              </w:rPr>
            </w:pPr>
            <w:r w:rsidRPr="007C1E47">
              <w:rPr>
                <w:b/>
                <w:i/>
                <w:lang w:val="lt-LT"/>
              </w:rPr>
              <w:t>n</w:t>
            </w:r>
            <w:r w:rsidRPr="007C1E47">
              <w:rPr>
                <w:lang w:val="lt-LT"/>
              </w:rPr>
              <w:t xml:space="preserve"> – bendras autobusų kiekis;</w:t>
            </w:r>
          </w:p>
          <w:p w14:paraId="64A2B01E" w14:textId="77777777" w:rsidR="007C1E47" w:rsidRPr="007C1E47" w:rsidRDefault="007C1E47" w:rsidP="004A4BED">
            <w:pPr>
              <w:suppressLineNumbers/>
              <w:tabs>
                <w:tab w:val="left" w:pos="567"/>
              </w:tabs>
              <w:suppressAutoHyphens/>
              <w:autoSpaceDE w:val="0"/>
              <w:adjustRightInd w:val="0"/>
              <w:spacing w:after="0" w:line="240" w:lineRule="auto"/>
              <w:ind w:right="198" w:firstLine="284"/>
              <w:jc w:val="both"/>
              <w:outlineLvl w:val="0"/>
              <w:rPr>
                <w:rFonts w:ascii="Times New Roman" w:hAnsi="Times New Roman"/>
                <w:lang w:eastAsia="ar-SA"/>
              </w:rPr>
            </w:pPr>
            <w:r w:rsidRPr="007C1E47">
              <w:rPr>
                <w:rFonts w:ascii="Times New Roman" w:hAnsi="Times New Roman"/>
                <w:b/>
                <w:i/>
                <w:lang w:eastAsia="ar-SA"/>
              </w:rPr>
              <w:t xml:space="preserve">v </w:t>
            </w:r>
            <w:r w:rsidRPr="007C1E47">
              <w:rPr>
                <w:rFonts w:ascii="Times New Roman" w:hAnsi="Times New Roman"/>
                <w:lang w:eastAsia="ar-SA"/>
              </w:rPr>
              <w:t xml:space="preserve">– lyginamasis kriterijaus svoris </w:t>
            </w:r>
            <w:r w:rsidRPr="007C1E47">
              <w:rPr>
                <w:rFonts w:ascii="Times New Roman" w:hAnsi="Times New Roman"/>
                <w:b/>
                <w:i/>
                <w:lang w:eastAsia="ar-SA"/>
              </w:rPr>
              <w:t>v</w:t>
            </w:r>
            <w:r w:rsidRPr="007C1E47">
              <w:rPr>
                <w:rFonts w:ascii="Times New Roman" w:hAnsi="Times New Roman"/>
                <w:lang w:eastAsia="ar-SA"/>
              </w:rPr>
              <w:t xml:space="preserve"> </w:t>
            </w:r>
            <w:r w:rsidRPr="007C1E47">
              <w:rPr>
                <w:rFonts w:ascii="Times New Roman" w:hAnsi="Times New Roman"/>
                <w:b/>
                <w:lang w:eastAsia="ar-SA"/>
              </w:rPr>
              <w:t>= 1</w:t>
            </w:r>
            <w:r w:rsidRPr="007C1E47">
              <w:rPr>
                <w:rFonts w:ascii="Times New Roman" w:hAnsi="Times New Roman"/>
                <w:lang w:eastAsia="ar-SA"/>
              </w:rPr>
              <w:t>;</w:t>
            </w:r>
          </w:p>
          <w:p w14:paraId="504B6702" w14:textId="77777777" w:rsidR="007C1E47" w:rsidRPr="007C1E47" w:rsidRDefault="007C1E47" w:rsidP="0051588B">
            <w:pPr>
              <w:ind w:right="198"/>
              <w:jc w:val="center"/>
              <w:textAlignment w:val="baseline"/>
              <w:rPr>
                <w:rFonts w:ascii="Times New Roman" w:hAnsi="Times New Roman"/>
                <w:color w:val="0078D4"/>
              </w:rPr>
            </w:pPr>
          </w:p>
          <w:p w14:paraId="4AE34ED3" w14:textId="21972C24" w:rsidR="00A758CD" w:rsidRPr="004A4BED" w:rsidRDefault="00A758CD" w:rsidP="004A4BED">
            <w:pPr>
              <w:pStyle w:val="ListParagraph"/>
              <w:numPr>
                <w:ilvl w:val="2"/>
                <w:numId w:val="1"/>
              </w:numPr>
              <w:suppressLineNumbers/>
              <w:tabs>
                <w:tab w:val="left" w:pos="567"/>
              </w:tabs>
              <w:suppressAutoHyphens/>
              <w:autoSpaceDE w:val="0"/>
              <w:adjustRightInd w:val="0"/>
              <w:ind w:right="198"/>
              <w:jc w:val="both"/>
              <w:outlineLvl w:val="0"/>
              <w:rPr>
                <w:rFonts w:ascii="Times New Roman" w:hAnsi="Times New Roman"/>
                <w:lang w:eastAsia="ar-SA"/>
              </w:rPr>
            </w:pPr>
            <w:r w:rsidRPr="004A4BED">
              <w:rPr>
                <w:rFonts w:ascii="Times New Roman" w:hAnsi="Times New Roman"/>
                <w:lang w:eastAsia="ar-SA"/>
              </w:rPr>
              <w:t xml:space="preserve">Pasiūlymo vertinimo kriterijaus </w:t>
            </w:r>
            <w:r w:rsidRPr="004A4BED">
              <w:rPr>
                <w:rFonts w:ascii="Times New Roman" w:hAnsi="Times New Roman"/>
                <w:b/>
                <w:bCs/>
                <w:lang w:eastAsia="ar-SA"/>
              </w:rPr>
              <w:t>Autobusų kiekis (vnt.)</w:t>
            </w:r>
            <w:r w:rsidRPr="004A4BED">
              <w:rPr>
                <w:rFonts w:ascii="Times New Roman" w:hAnsi="Times New Roman"/>
                <w:lang w:eastAsia="ar-SA"/>
              </w:rPr>
              <w:t xml:space="preserve"> dalyvio balas </w:t>
            </w:r>
            <w:r w:rsidRPr="004A4BED">
              <w:rPr>
                <w:rFonts w:ascii="Times New Roman" w:hAnsi="Times New Roman"/>
                <w:b/>
                <w:bCs/>
                <w:lang w:eastAsia="ar-SA"/>
              </w:rPr>
              <w:t>(M)</w:t>
            </w:r>
            <w:r w:rsidRPr="004A4BED">
              <w:rPr>
                <w:rFonts w:ascii="Times New Roman" w:hAnsi="Times New Roman"/>
                <w:lang w:eastAsia="ar-SA"/>
              </w:rPr>
              <w:t xml:space="preserve"> suskaičiuojamas pagal formulę (</w:t>
            </w:r>
            <w:r w:rsidRPr="004A4BED">
              <w:rPr>
                <w:rFonts w:ascii="Times New Roman" w:hAnsi="Times New Roman"/>
                <w:lang w:val="en-GB" w:eastAsia="ar-SA"/>
              </w:rPr>
              <w:t>5</w:t>
            </w:r>
            <w:r w:rsidRPr="004A4BED">
              <w:rPr>
                <w:rFonts w:ascii="Times New Roman" w:hAnsi="Times New Roman"/>
                <w:lang w:eastAsia="ar-SA"/>
              </w:rPr>
              <w:t>):</w:t>
            </w:r>
          </w:p>
          <w:p w14:paraId="0D53E08D" w14:textId="77777777" w:rsidR="00A758CD" w:rsidRDefault="00A758CD" w:rsidP="00EB1B17">
            <w:pPr>
              <w:suppressLineNumbers/>
              <w:tabs>
                <w:tab w:val="left" w:pos="567"/>
              </w:tabs>
              <w:suppressAutoHyphens/>
              <w:autoSpaceDE w:val="0"/>
              <w:adjustRightInd w:val="0"/>
              <w:ind w:right="198" w:firstLine="567"/>
              <w:jc w:val="center"/>
              <w:outlineLvl w:val="0"/>
              <w:rPr>
                <w:rFonts w:ascii="Times New Roman" w:hAnsi="Times New Roman"/>
                <w:lang w:eastAsia="ar-SA"/>
              </w:rPr>
            </w:pPr>
            <w:r w:rsidRPr="00EB1B17">
              <w:rPr>
                <w:rFonts w:ascii="Times New Roman" w:hAnsi="Times New Roman"/>
                <w:b/>
                <w:bCs/>
                <w:lang w:eastAsia="ar-SA"/>
              </w:rPr>
              <w:t>N = ( n / n</w:t>
            </w:r>
            <w:r w:rsidRPr="00EB1B17">
              <w:rPr>
                <w:rFonts w:ascii="Times New Roman" w:hAnsi="Times New Roman"/>
                <w:b/>
                <w:bCs/>
                <w:vertAlign w:val="subscript"/>
                <w:lang w:eastAsia="ar-SA"/>
              </w:rPr>
              <w:t>max</w:t>
            </w:r>
            <w:r w:rsidRPr="00EB1B17">
              <w:rPr>
                <w:rFonts w:ascii="Times New Roman" w:hAnsi="Times New Roman"/>
                <w:b/>
                <w:bCs/>
                <w:lang w:eastAsia="ar-SA"/>
              </w:rPr>
              <w:t xml:space="preserve"> ) × y (6),</w:t>
            </w:r>
            <w:r w:rsidRPr="00A758CD">
              <w:rPr>
                <w:rFonts w:ascii="Times New Roman" w:hAnsi="Times New Roman"/>
                <w:lang w:eastAsia="ar-SA"/>
              </w:rPr>
              <w:t xml:space="preserve"> kur:</w:t>
            </w:r>
          </w:p>
          <w:p w14:paraId="1C463444" w14:textId="77777777" w:rsidR="004A4BED" w:rsidRPr="00A758CD" w:rsidRDefault="004A4BED" w:rsidP="00EB1B17">
            <w:pPr>
              <w:suppressLineNumbers/>
              <w:tabs>
                <w:tab w:val="left" w:pos="567"/>
              </w:tabs>
              <w:suppressAutoHyphens/>
              <w:autoSpaceDE w:val="0"/>
              <w:adjustRightInd w:val="0"/>
              <w:ind w:right="198" w:firstLine="567"/>
              <w:jc w:val="center"/>
              <w:outlineLvl w:val="0"/>
              <w:rPr>
                <w:rFonts w:ascii="Times New Roman" w:hAnsi="Times New Roman"/>
                <w:lang w:eastAsia="ar-SA"/>
              </w:rPr>
            </w:pPr>
          </w:p>
          <w:p w14:paraId="65DA4A47" w14:textId="3CE99F77" w:rsidR="00A758CD" w:rsidRPr="00A758CD" w:rsidRDefault="00A758CD" w:rsidP="004A4BED">
            <w:pPr>
              <w:suppressLineNumbers/>
              <w:tabs>
                <w:tab w:val="left" w:pos="567"/>
              </w:tabs>
              <w:suppressAutoHyphens/>
              <w:autoSpaceDE w:val="0"/>
              <w:adjustRightInd w:val="0"/>
              <w:spacing w:after="0" w:line="240" w:lineRule="auto"/>
              <w:ind w:right="198"/>
              <w:jc w:val="both"/>
              <w:outlineLvl w:val="0"/>
              <w:rPr>
                <w:rFonts w:ascii="Times New Roman" w:hAnsi="Times New Roman"/>
                <w:lang w:eastAsia="ar-SA"/>
              </w:rPr>
            </w:pPr>
            <w:r w:rsidRPr="00EB1B17">
              <w:rPr>
                <w:rFonts w:ascii="Times New Roman" w:hAnsi="Times New Roman"/>
                <w:b/>
                <w:bCs/>
                <w:lang w:eastAsia="ar-SA"/>
              </w:rPr>
              <w:t>n</w:t>
            </w:r>
            <w:r w:rsidRPr="00A758CD">
              <w:rPr>
                <w:rFonts w:ascii="Times New Roman" w:hAnsi="Times New Roman"/>
                <w:lang w:eastAsia="ar-SA"/>
              </w:rPr>
              <w:t xml:space="preserve"> – dalyvio pasiūlytas autobusų kiekis (vnt.);</w:t>
            </w:r>
          </w:p>
          <w:p w14:paraId="02606375" w14:textId="0D48EB15" w:rsidR="00A758CD" w:rsidRPr="00A758CD" w:rsidRDefault="00A758CD" w:rsidP="004A4BED">
            <w:pPr>
              <w:suppressLineNumbers/>
              <w:tabs>
                <w:tab w:val="left" w:pos="567"/>
              </w:tabs>
              <w:suppressAutoHyphens/>
              <w:autoSpaceDE w:val="0"/>
              <w:adjustRightInd w:val="0"/>
              <w:spacing w:after="0" w:line="240" w:lineRule="auto"/>
              <w:ind w:right="198"/>
              <w:jc w:val="both"/>
              <w:outlineLvl w:val="0"/>
              <w:rPr>
                <w:rFonts w:ascii="Times New Roman" w:hAnsi="Times New Roman"/>
                <w:lang w:eastAsia="ar-SA"/>
              </w:rPr>
            </w:pPr>
            <w:r w:rsidRPr="00EB1B17">
              <w:rPr>
                <w:rFonts w:ascii="Times New Roman" w:hAnsi="Times New Roman"/>
                <w:b/>
                <w:bCs/>
                <w:lang w:eastAsia="ar-SA"/>
              </w:rPr>
              <w:t>n</w:t>
            </w:r>
            <w:r w:rsidRPr="00EB1B17">
              <w:rPr>
                <w:rFonts w:ascii="Times New Roman" w:hAnsi="Times New Roman"/>
                <w:b/>
                <w:bCs/>
                <w:vertAlign w:val="subscript"/>
                <w:lang w:eastAsia="ar-SA"/>
              </w:rPr>
              <w:t>max</w:t>
            </w:r>
            <w:r w:rsidRPr="00A758CD">
              <w:rPr>
                <w:rFonts w:ascii="Times New Roman" w:hAnsi="Times New Roman"/>
                <w:lang w:eastAsia="ar-SA"/>
              </w:rPr>
              <w:t xml:space="preserve"> – didžiausias visų tiekėjų pasiūlytas autobusų kiekis (bet ne daugiau kaip 1</w:t>
            </w:r>
            <w:r>
              <w:rPr>
                <w:rFonts w:ascii="Times New Roman" w:hAnsi="Times New Roman"/>
                <w:lang w:eastAsia="ar-SA"/>
              </w:rPr>
              <w:t xml:space="preserve">0 </w:t>
            </w:r>
            <w:r w:rsidRPr="00A758CD">
              <w:rPr>
                <w:rFonts w:ascii="Times New Roman" w:hAnsi="Times New Roman"/>
                <w:lang w:eastAsia="ar-SA"/>
              </w:rPr>
              <w:t>vnt.);</w:t>
            </w:r>
          </w:p>
          <w:p w14:paraId="46D434ED" w14:textId="5D4C5004" w:rsidR="00A758CD" w:rsidRPr="00A758CD" w:rsidRDefault="00A758CD" w:rsidP="004A4BED">
            <w:pPr>
              <w:suppressLineNumbers/>
              <w:tabs>
                <w:tab w:val="left" w:pos="567"/>
              </w:tabs>
              <w:suppressAutoHyphens/>
              <w:autoSpaceDE w:val="0"/>
              <w:adjustRightInd w:val="0"/>
              <w:spacing w:after="0" w:line="240" w:lineRule="auto"/>
              <w:ind w:right="198"/>
              <w:jc w:val="both"/>
              <w:outlineLvl w:val="0"/>
              <w:rPr>
                <w:rFonts w:ascii="Times New Roman" w:hAnsi="Times New Roman"/>
                <w:lang w:eastAsia="ar-SA"/>
              </w:rPr>
            </w:pPr>
            <w:r w:rsidRPr="00EB1B17">
              <w:rPr>
                <w:rFonts w:ascii="Times New Roman" w:hAnsi="Times New Roman"/>
                <w:b/>
                <w:bCs/>
                <w:lang w:eastAsia="ar-SA"/>
              </w:rPr>
              <w:t xml:space="preserve">y </w:t>
            </w:r>
            <w:r w:rsidRPr="00A758CD">
              <w:rPr>
                <w:rFonts w:ascii="Times New Roman" w:hAnsi="Times New Roman"/>
                <w:lang w:eastAsia="ar-SA"/>
              </w:rPr>
              <w:t xml:space="preserve">– lyginamasis kriterijaus svoris, y = </w:t>
            </w:r>
            <w:r>
              <w:rPr>
                <w:rFonts w:ascii="Times New Roman" w:hAnsi="Times New Roman"/>
                <w:lang w:eastAsia="ar-SA"/>
              </w:rPr>
              <w:t>1</w:t>
            </w:r>
            <w:r w:rsidRPr="00A758CD">
              <w:rPr>
                <w:rFonts w:ascii="Times New Roman" w:hAnsi="Times New Roman"/>
                <w:lang w:eastAsia="ar-SA"/>
              </w:rPr>
              <w:t>0.</w:t>
            </w:r>
          </w:p>
          <w:p w14:paraId="4B915E63" w14:textId="77777777" w:rsidR="004A4BED" w:rsidRDefault="004A4BED" w:rsidP="0051588B">
            <w:pPr>
              <w:pStyle w:val="BodyTextIndent"/>
              <w:tabs>
                <w:tab w:val="left" w:pos="1134"/>
                <w:tab w:val="left" w:pos="6441"/>
              </w:tabs>
              <w:ind w:left="0"/>
              <w:rPr>
                <w:rFonts w:ascii="Times New Roman" w:hAnsi="Times New Roman"/>
                <w:i/>
                <w:iCs/>
                <w:color w:val="FF0000"/>
                <w:lang w:eastAsia="ar-SA"/>
              </w:rPr>
            </w:pPr>
          </w:p>
          <w:p w14:paraId="4DB9846A" w14:textId="056695E6" w:rsidR="007C1E47" w:rsidRPr="00EB1B17" w:rsidRDefault="00A758CD" w:rsidP="0051588B">
            <w:pPr>
              <w:pStyle w:val="BodyTextIndent"/>
              <w:tabs>
                <w:tab w:val="left" w:pos="1134"/>
                <w:tab w:val="left" w:pos="6441"/>
              </w:tabs>
              <w:ind w:left="0"/>
              <w:rPr>
                <w:rFonts w:ascii="Times New Roman" w:hAnsi="Times New Roman"/>
                <w:i/>
                <w:iCs/>
              </w:rPr>
            </w:pPr>
            <w:r w:rsidRPr="00EB1B17">
              <w:rPr>
                <w:rFonts w:ascii="Times New Roman" w:hAnsi="Times New Roman"/>
                <w:i/>
                <w:iCs/>
                <w:color w:val="FF0000"/>
                <w:lang w:eastAsia="ar-SA"/>
              </w:rPr>
              <w:t xml:space="preserve">Vertinami tik pasiūlymai, kuriuose siūlomas autobusų kiekis yra ne mažesnis kaip </w:t>
            </w:r>
            <w:r>
              <w:rPr>
                <w:rFonts w:ascii="Times New Roman" w:hAnsi="Times New Roman"/>
                <w:i/>
                <w:iCs/>
                <w:color w:val="FF0000"/>
                <w:lang w:eastAsia="ar-SA"/>
              </w:rPr>
              <w:t>2</w:t>
            </w:r>
            <w:r w:rsidRPr="00EB1B17">
              <w:rPr>
                <w:rFonts w:ascii="Times New Roman" w:hAnsi="Times New Roman"/>
                <w:i/>
                <w:iCs/>
                <w:color w:val="FF0000"/>
                <w:lang w:eastAsia="ar-SA"/>
              </w:rPr>
              <w:t xml:space="preserve"> vnt. ir ne didesnis kaip 1</w:t>
            </w:r>
            <w:r>
              <w:rPr>
                <w:rFonts w:ascii="Times New Roman" w:hAnsi="Times New Roman"/>
                <w:i/>
                <w:iCs/>
                <w:color w:val="FF0000"/>
                <w:lang w:eastAsia="ar-SA"/>
              </w:rPr>
              <w:t>0</w:t>
            </w:r>
            <w:r w:rsidRPr="00EB1B17">
              <w:rPr>
                <w:rFonts w:ascii="Times New Roman" w:hAnsi="Times New Roman"/>
                <w:i/>
                <w:iCs/>
                <w:color w:val="FF0000"/>
                <w:lang w:eastAsia="ar-SA"/>
              </w:rPr>
              <w:t xml:space="preserve"> vnt.</w:t>
            </w:r>
          </w:p>
        </w:tc>
      </w:tr>
    </w:tbl>
    <w:p w14:paraId="5D748BD0" w14:textId="77777777" w:rsidR="007C1E47" w:rsidRPr="00B96F67" w:rsidRDefault="007C1E47" w:rsidP="00C914FF">
      <w:pPr>
        <w:tabs>
          <w:tab w:val="left" w:pos="567"/>
        </w:tabs>
        <w:spacing w:before="60" w:after="60"/>
        <w:jc w:val="both"/>
        <w:rPr>
          <w:rStyle w:val="Laukeliai"/>
          <w:rFonts w:ascii="Times New Roman" w:hAnsi="Times New Roman"/>
          <w:i/>
          <w:sz w:val="22"/>
        </w:rPr>
      </w:pPr>
    </w:p>
    <w:p w14:paraId="02DBE5C1" w14:textId="15E4B371" w:rsidR="00A22ED7" w:rsidRPr="00B96F67" w:rsidRDefault="002D7643" w:rsidP="00C64FBF">
      <w:pPr>
        <w:pStyle w:val="ListParagraph"/>
        <w:numPr>
          <w:ilvl w:val="1"/>
          <w:numId w:val="1"/>
        </w:numPr>
        <w:tabs>
          <w:tab w:val="left" w:pos="567"/>
        </w:tabs>
        <w:spacing w:before="60" w:after="60" w:line="240" w:lineRule="auto"/>
        <w:ind w:hanging="720"/>
        <w:jc w:val="both"/>
        <w:rPr>
          <w:rFonts w:eastAsia="Arial"/>
          <w:b/>
          <w:bCs/>
        </w:rPr>
      </w:pPr>
      <w:r>
        <w:rPr>
          <w:rStyle w:val="Laukeliai"/>
          <w:rFonts w:ascii="Times New Roman" w:hAnsi="Times New Roman" w:cs="Times New Roman"/>
          <w:b/>
          <w:bCs/>
          <w:iCs/>
          <w:sz w:val="22"/>
        </w:rPr>
        <w:t>T</w:t>
      </w:r>
      <w:r w:rsidR="00C914FF" w:rsidRPr="0032170E">
        <w:rPr>
          <w:rStyle w:val="Laukeliai"/>
          <w:rFonts w:ascii="Times New Roman" w:hAnsi="Times New Roman" w:cs="Times New Roman"/>
          <w:b/>
          <w:bCs/>
          <w:iCs/>
          <w:sz w:val="22"/>
        </w:rPr>
        <w:t>aikomi aplinkosauginiai reikalavimai</w:t>
      </w:r>
      <w:r w:rsidR="00C914FF" w:rsidRPr="0032170E">
        <w:rPr>
          <w:rStyle w:val="FootnoteReference"/>
          <w:rFonts w:ascii="Times New Roman" w:hAnsi="Times New Roman" w:cs="Times New Roman"/>
          <w:b/>
          <w:bCs/>
          <w:iCs/>
        </w:rPr>
        <w:footnoteReference w:id="2"/>
      </w:r>
      <w:r w:rsidR="00901C84">
        <w:rPr>
          <w:rStyle w:val="Laukeliai"/>
          <w:rFonts w:ascii="Times New Roman" w:hAnsi="Times New Roman" w:cs="Times New Roman"/>
          <w:b/>
          <w:bCs/>
          <w:iCs/>
          <w:sz w:val="22"/>
        </w:rPr>
        <w:t>:</w:t>
      </w:r>
    </w:p>
    <w:p w14:paraId="2C9ED989" w14:textId="60E66C76" w:rsidR="00A22ED7" w:rsidRPr="00B96F67" w:rsidRDefault="00A22ED7" w:rsidP="00A22ED7">
      <w:pPr>
        <w:pStyle w:val="TEXTAS1"/>
        <w:ind w:left="0"/>
        <w:rPr>
          <w:rFonts w:eastAsia="Arial"/>
        </w:rPr>
      </w:pPr>
      <w:r w:rsidRPr="00B96F67">
        <w:rPr>
          <w:rFonts w:eastAsia="Arial"/>
          <w:b/>
          <w:bCs/>
        </w:rPr>
        <w:t>Pirkime taikomi</w:t>
      </w:r>
      <w:r w:rsidRPr="00B96F67">
        <w:rPr>
          <w:rFonts w:eastAsia="Arial"/>
        </w:rPr>
        <w:t xml:space="preserve"> </w:t>
      </w:r>
      <w:r w:rsidRPr="00B96F67">
        <w:rPr>
          <w:rFonts w:eastAsia="Arial"/>
          <w:b/>
          <w:bCs/>
        </w:rPr>
        <w:t>žaliojo pirkimo reikalavimai</w:t>
      </w:r>
      <w:r w:rsidRPr="00B96F67">
        <w:rPr>
          <w:rFonts w:eastAsia="Arial"/>
        </w:rPr>
        <w:t>,</w:t>
      </w:r>
      <w:r w:rsidRPr="00B96F67">
        <w:t xml:space="preserve"> vadovaujantis </w:t>
      </w:r>
      <w:r w:rsidRPr="00B96F67">
        <w:rPr>
          <w:rFonts w:eastAsia="Arial"/>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05F3385D" w14:textId="77777777" w:rsidR="00A22ED7" w:rsidRPr="00B96F67" w:rsidRDefault="00A22ED7" w:rsidP="00C64FBF">
      <w:pPr>
        <w:pStyle w:val="ListParagraph"/>
        <w:widowControl w:val="0"/>
        <w:numPr>
          <w:ilvl w:val="2"/>
          <w:numId w:val="1"/>
        </w:numPr>
        <w:spacing w:line="264" w:lineRule="auto"/>
        <w:jc w:val="both"/>
        <w:rPr>
          <w:rFonts w:ascii="Times New Roman" w:eastAsia="Arial" w:hAnsi="Times New Roman" w:cs="Times New Roman"/>
        </w:rPr>
      </w:pPr>
      <w:r w:rsidRPr="00B96F67">
        <w:rPr>
          <w:rFonts w:ascii="Times New Roman" w:eastAsia="Arial" w:hAnsi="Times New Roman" w:cs="Times New Roman"/>
        </w:rPr>
        <w:t xml:space="preserve">vadovaujantis Aprašo 4.4.4.1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w:t>
      </w:r>
      <w:r w:rsidRPr="00B96F67">
        <w:rPr>
          <w:rFonts w:ascii="Times New Roman" w:eastAsia="Arial" w:hAnsi="Times New Roman" w:cs="Times New Roman"/>
        </w:rPr>
        <w:lastRenderedPageBreak/>
        <w:t>minimaliuosius aplinkos apsaugos kriterijus, kaip numatyta Aprašo 2 priede;</w:t>
      </w:r>
    </w:p>
    <w:p w14:paraId="7EBA1DF3" w14:textId="11216994" w:rsidR="006A3F7A" w:rsidRPr="004A4BED" w:rsidRDefault="00C37FC7" w:rsidP="004A4BED">
      <w:pPr>
        <w:pStyle w:val="ListParagraph"/>
        <w:widowControl w:val="0"/>
        <w:numPr>
          <w:ilvl w:val="2"/>
          <w:numId w:val="1"/>
        </w:numPr>
        <w:spacing w:line="264" w:lineRule="auto"/>
        <w:jc w:val="both"/>
        <w:rPr>
          <w:rFonts w:ascii="Times New Roman" w:eastAsia="Arial" w:hAnsi="Times New Roman" w:cs="Times New Roman"/>
        </w:rPr>
      </w:pPr>
      <w:r w:rsidRPr="00C37FC7">
        <w:rPr>
          <w:rFonts w:ascii="Times New Roman" w:eastAsia="Arial" w:hAnsi="Times New Roman" w:cs="Times New Roman"/>
        </w:rPr>
        <w:t>Vykdomas žaliasis pirkimas vadovaujantis Aplinkos apsaugos kriterijų taikymo, vykdant žaliuosius pirkimus, tvarkos aprašo, patvirtinto Lietuvos Respublikos aplinkos ministro 2011 m. birželio 28 d. įsakymu Nr. D1-508,  2 priedo 11 punktu, nes</w:t>
      </w:r>
      <w:r w:rsidRPr="00C37FC7">
        <w:rPr>
          <w:rFonts w:ascii="Times New Roman" w:eastAsia="Arial" w:hAnsi="Times New Roman" w:cs="Times New Roman"/>
          <w:b/>
          <w:bCs/>
        </w:rPr>
        <w:t xml:space="preserve"> perkama visai netaršių transporto priemonių nuomos paslauga – vandeniliu varomų M3 kategorijos transporto priemonių nuoma</w:t>
      </w:r>
      <w:r w:rsidR="004A4BED">
        <w:rPr>
          <w:rFonts w:ascii="Times New Roman" w:eastAsia="Arial" w:hAnsi="Times New Roman" w:cs="Times New Roman"/>
          <w:b/>
          <w:bCs/>
        </w:rPr>
        <w:t>.</w:t>
      </w:r>
    </w:p>
    <w:p w14:paraId="744C1CB0" w14:textId="13957771" w:rsidR="00C914FF" w:rsidRDefault="00C914FF" w:rsidP="004A4BED">
      <w:pPr>
        <w:spacing w:before="60" w:after="60"/>
        <w:jc w:val="center"/>
        <w:rPr>
          <w:rFonts w:ascii="Times New Roman" w:hAnsi="Times New Roman"/>
          <w:b/>
          <w:bCs/>
        </w:rPr>
      </w:pPr>
      <w:r w:rsidRPr="00B96F67">
        <w:rPr>
          <w:rFonts w:ascii="Times New Roman" w:hAnsi="Times New Roman"/>
          <w:b/>
          <w:bCs/>
        </w:rPr>
        <w:t>SPECIALIEJI REIKALAVIMAI SUTARTIES VYKDYMUI</w:t>
      </w:r>
    </w:p>
    <w:p w14:paraId="2F5E3E56" w14:textId="77777777" w:rsidR="004A4BED" w:rsidRPr="00B96F67" w:rsidRDefault="004A4BED" w:rsidP="004A4BED">
      <w:pPr>
        <w:spacing w:before="60" w:after="60"/>
        <w:jc w:val="center"/>
        <w:rPr>
          <w:rFonts w:ascii="Times New Roman" w:hAnsi="Times New Roman"/>
          <w:b/>
          <w:bCs/>
        </w:rPr>
      </w:pPr>
    </w:p>
    <w:p w14:paraId="26F5792F" w14:textId="1C522CEA" w:rsidR="00C914FF" w:rsidRPr="00D81DB8" w:rsidRDefault="228D9330" w:rsidP="77B4E021">
      <w:pPr>
        <w:pStyle w:val="ListParagraph"/>
        <w:numPr>
          <w:ilvl w:val="0"/>
          <w:numId w:val="3"/>
        </w:numPr>
        <w:pBdr>
          <w:top w:val="single" w:sz="8" w:space="1" w:color="auto"/>
          <w:bottom w:val="single" w:sz="8" w:space="1" w:color="auto"/>
        </w:pBdr>
        <w:tabs>
          <w:tab w:val="left" w:pos="284"/>
        </w:tabs>
        <w:spacing w:before="60" w:after="60" w:line="240" w:lineRule="auto"/>
        <w:rPr>
          <w:rFonts w:ascii="Times New Roman" w:hAnsi="Times New Roman"/>
          <w:b/>
          <w:bCs/>
        </w:rPr>
      </w:pPr>
      <w:r w:rsidRPr="77B4E021">
        <w:rPr>
          <w:rFonts w:ascii="Times New Roman" w:hAnsi="Times New Roman"/>
          <w:b/>
          <w:bCs/>
        </w:rPr>
        <w:t>SUTARTIES GALIOJIMO LAIKOTARPIS</w:t>
      </w:r>
    </w:p>
    <w:p w14:paraId="7C61428A" w14:textId="6B3C20E2" w:rsidR="00C914FF" w:rsidRPr="00B96F67" w:rsidRDefault="002229AD" w:rsidP="00C914FF">
      <w:pPr>
        <w:tabs>
          <w:tab w:val="left" w:pos="567"/>
        </w:tabs>
        <w:spacing w:before="60" w:after="60"/>
        <w:jc w:val="both"/>
        <w:rPr>
          <w:rFonts w:ascii="Times New Roman" w:hAnsi="Times New Roman"/>
        </w:rPr>
      </w:pPr>
      <w:sdt>
        <w:sdtPr>
          <w:rPr>
            <w:rFonts w:ascii="Times New Roman" w:hAnsi="Times New Roman"/>
            <w:bCs/>
          </w:rPr>
          <w:id w:val="61836620"/>
          <w14:checkbox>
            <w14:checked w14:val="1"/>
            <w14:checkedState w14:val="2612" w14:font="MS Gothic"/>
            <w14:uncheckedState w14:val="2610" w14:font="MS Gothic"/>
          </w14:checkbox>
        </w:sdtPr>
        <w:sdtEndPr/>
        <w:sdtContent>
          <w:r w:rsidR="00261839">
            <w:rPr>
              <w:rFonts w:ascii="MS Gothic" w:eastAsia="MS Gothic" w:hAnsi="MS Gothic" w:hint="eastAsia"/>
              <w:bCs/>
            </w:rPr>
            <w:t>☒</w:t>
          </w:r>
        </w:sdtContent>
      </w:sdt>
      <w:r w:rsidR="00C914FF" w:rsidRPr="00B96F67">
        <w:rPr>
          <w:rFonts w:ascii="Times New Roman" w:hAnsi="Times New Roman"/>
        </w:rPr>
        <w:t xml:space="preserve"> 12 (dvylika) mėnesių;</w:t>
      </w:r>
    </w:p>
    <w:p w14:paraId="1A2F29B7" w14:textId="77777777" w:rsidR="00B77053" w:rsidRDefault="00B77053" w:rsidP="00C914FF">
      <w:pPr>
        <w:tabs>
          <w:tab w:val="left" w:pos="567"/>
        </w:tabs>
        <w:spacing w:before="60" w:after="60"/>
        <w:jc w:val="both"/>
        <w:rPr>
          <w:rFonts w:ascii="Times New Roman" w:hAnsi="Times New Roman"/>
          <w:color w:val="FF0000"/>
        </w:rPr>
      </w:pPr>
    </w:p>
    <w:p w14:paraId="5243B2E7" w14:textId="07597EAE" w:rsidR="00C90F5F" w:rsidRDefault="004A4BED" w:rsidP="00C914FF">
      <w:pPr>
        <w:tabs>
          <w:tab w:val="left" w:pos="567"/>
        </w:tabs>
        <w:spacing w:before="60" w:after="60"/>
        <w:jc w:val="both"/>
        <w:rPr>
          <w:rFonts w:ascii="Times New Roman" w:hAnsi="Times New Roman"/>
        </w:rPr>
      </w:pPr>
      <w:r w:rsidRPr="004A4BED">
        <w:rPr>
          <w:rFonts w:ascii="Times New Roman" w:hAnsi="Times New Roman"/>
          <w:b/>
          <w:bCs/>
          <w:color w:val="FF0000"/>
        </w:rPr>
        <w:t>N</w:t>
      </w:r>
      <w:r w:rsidR="00C90F5F" w:rsidRPr="004A4BED">
        <w:rPr>
          <w:rFonts w:ascii="Times New Roman" w:hAnsi="Times New Roman"/>
          <w:b/>
          <w:bCs/>
          <w:color w:val="FF0000"/>
        </w:rPr>
        <w:t>umatomas</w:t>
      </w:r>
      <w:r w:rsidR="00C90F5F" w:rsidRPr="00B77053">
        <w:rPr>
          <w:rFonts w:ascii="Times New Roman" w:hAnsi="Times New Roman"/>
          <w:b/>
          <w:bCs/>
          <w:color w:val="FF0000"/>
        </w:rPr>
        <w:t xml:space="preserve"> (-i) pratęsimas (-ai</w:t>
      </w:r>
      <w:r w:rsidR="00C90F5F" w:rsidRPr="00B77053">
        <w:rPr>
          <w:rFonts w:ascii="Times New Roman" w:hAnsi="Times New Roman"/>
          <w:b/>
          <w:bCs/>
        </w:rPr>
        <w:t>):</w:t>
      </w:r>
      <w:r w:rsidR="00C90F5F">
        <w:rPr>
          <w:rFonts w:ascii="Times New Roman" w:hAnsi="Times New Roman"/>
        </w:rPr>
        <w:t xml:space="preserve"> </w:t>
      </w:r>
    </w:p>
    <w:p w14:paraId="3AFFAA26" w14:textId="38EA0A6E" w:rsidR="006C0D31" w:rsidRDefault="002229AD" w:rsidP="00B77053">
      <w:pPr>
        <w:tabs>
          <w:tab w:val="left" w:pos="567"/>
        </w:tabs>
        <w:spacing w:before="60" w:after="60"/>
        <w:jc w:val="both"/>
        <w:rPr>
          <w:rFonts w:ascii="Times New Roman" w:hAnsi="Times New Roman"/>
        </w:rPr>
      </w:pPr>
      <w:sdt>
        <w:sdtPr>
          <w:rPr>
            <w:rFonts w:ascii="Times New Roman" w:hAnsi="Times New Roman"/>
          </w:rPr>
          <w:id w:val="-124784644"/>
          <w14:checkbox>
            <w14:checked w14:val="1"/>
            <w14:checkedState w14:val="2612" w14:font="MS Gothic"/>
            <w14:uncheckedState w14:val="2610" w14:font="MS Gothic"/>
          </w14:checkbox>
        </w:sdtPr>
        <w:sdtEndPr/>
        <w:sdtContent>
          <w:r w:rsidR="002C122C">
            <w:rPr>
              <w:rFonts w:ascii="MS Gothic" w:eastAsia="MS Gothic" w:hAnsi="MS Gothic" w:hint="eastAsia"/>
            </w:rPr>
            <w:t>☒</w:t>
          </w:r>
        </w:sdtContent>
      </w:sdt>
      <w:r w:rsidR="00E41374" w:rsidRPr="00E41374">
        <w:t xml:space="preserve"> </w:t>
      </w:r>
      <w:r w:rsidR="00E41374" w:rsidRPr="00E41374">
        <w:rPr>
          <w:rFonts w:ascii="Times New Roman" w:hAnsi="Times New Roman"/>
        </w:rPr>
        <w:t>Pasibaigus 12 (dvylika) mėnesių Prekių užsakymo laikotarpiui, sutartis gali būti automatiškai pratęsta 2 (du) kartus, kiekvieną kartą Prekių užsakymo laikotarpį pratęsiant 12 (dvylika) mėnesių terminams. Jeigu ne vėliau kaip prieš 30 (trisdešimt) kalendorinių dienų iki Prekių užsakymo laikotarpio pabaigos nė viena sutarties Šalis raštiškai nepareiškia apie vienašalį sutarties nutraukimą, sutartis laikoma pratęsta dar 12 (dvylika) mėnesių Prekių užsakymo laikotarpiui. Bendras Sutarties terminas, įvertinant maksimalius Prekių užsakymo laikotarpius, negali būti ilgesnis nei 36 (trisdešimt šeši) mėnesiai nuo Sutarties įsigaliojimo dienos;</w:t>
      </w:r>
    </w:p>
    <w:p w14:paraId="026F44AF" w14:textId="77777777" w:rsidR="00C914FF" w:rsidRPr="00B96F67" w:rsidRDefault="00C914FF" w:rsidP="00C914FF">
      <w:pPr>
        <w:spacing w:before="60" w:after="60"/>
        <w:ind w:left="1296"/>
        <w:rPr>
          <w:rFonts w:ascii="Times New Roman" w:hAnsi="Times New Roman"/>
          <w:b/>
          <w:bCs/>
          <w:sz w:val="20"/>
          <w:szCs w:val="20"/>
        </w:rPr>
      </w:pPr>
    </w:p>
    <w:p w14:paraId="0864933F" w14:textId="20F1EA41" w:rsidR="00C914FF" w:rsidRPr="009869DF" w:rsidRDefault="00C914FF" w:rsidP="00C914FF">
      <w:pPr>
        <w:pStyle w:val="ListParagraph"/>
        <w:tabs>
          <w:tab w:val="left" w:pos="284"/>
        </w:tabs>
        <w:spacing w:before="60" w:after="60"/>
        <w:ind w:left="0"/>
        <w:contextualSpacing w:val="0"/>
        <w:jc w:val="center"/>
        <w:rPr>
          <w:rFonts w:ascii="Times New Roman" w:hAnsi="Times New Roman" w:cs="Times New Roman"/>
          <w:b/>
          <w:bCs/>
        </w:rPr>
      </w:pPr>
      <w:r w:rsidRPr="009869DF">
        <w:rPr>
          <w:rFonts w:ascii="Times New Roman" w:hAnsi="Times New Roman" w:cs="Times New Roman"/>
          <w:b/>
          <w:bCs/>
        </w:rPr>
        <w:t xml:space="preserve">SPECIALIEJI REIKALAVIMAI </w:t>
      </w:r>
      <w:r w:rsidR="002A32A2">
        <w:rPr>
          <w:rFonts w:ascii="Times New Roman" w:hAnsi="Times New Roman" w:cs="Times New Roman"/>
          <w:b/>
          <w:bCs/>
        </w:rPr>
        <w:t>TIEKĖJ</w:t>
      </w:r>
      <w:r w:rsidRPr="009869DF">
        <w:rPr>
          <w:rFonts w:ascii="Times New Roman" w:hAnsi="Times New Roman" w:cs="Times New Roman"/>
          <w:b/>
          <w:bCs/>
        </w:rPr>
        <w:t>Ų KVALIFIKACIJAI</w:t>
      </w:r>
    </w:p>
    <w:p w14:paraId="15719B2C" w14:textId="420D9E4A" w:rsidR="00C914FF" w:rsidRPr="009869DF" w:rsidRDefault="002229AD" w:rsidP="00C914FF">
      <w:pPr>
        <w:tabs>
          <w:tab w:val="left" w:pos="567"/>
        </w:tabs>
        <w:spacing w:before="60" w:after="60"/>
        <w:jc w:val="both"/>
        <w:rPr>
          <w:rStyle w:val="Laukeliai"/>
          <w:rFonts w:ascii="Times New Roman" w:hAnsi="Times New Roman"/>
          <w:sz w:val="22"/>
        </w:rPr>
      </w:pPr>
      <w:sdt>
        <w:sdtPr>
          <w:rPr>
            <w:rStyle w:val="Laukeliai"/>
            <w:rFonts w:ascii="Times New Roman" w:eastAsia="MS Gothic" w:hAnsi="Times New Roman"/>
            <w:sz w:val="22"/>
          </w:rPr>
          <w:id w:val="1309364144"/>
          <w14:checkbox>
            <w14:checked w14:val="1"/>
            <w14:checkedState w14:val="2612" w14:font="MS Gothic"/>
            <w14:uncheckedState w14:val="2610" w14:font="MS Gothic"/>
          </w14:checkbox>
        </w:sdtPr>
        <w:sdtEndPr>
          <w:rPr>
            <w:rStyle w:val="Laukeliai"/>
          </w:rPr>
        </w:sdtEndPr>
        <w:sdtContent>
          <w:r w:rsidR="003B1957">
            <w:rPr>
              <w:rStyle w:val="Laukeliai"/>
              <w:rFonts w:ascii="MS Gothic" w:eastAsia="MS Gothic" w:hAnsi="MS Gothic" w:hint="eastAsia"/>
              <w:sz w:val="22"/>
            </w:rPr>
            <w:t>☒</w:t>
          </w:r>
        </w:sdtContent>
      </w:sdt>
      <w:r w:rsidR="00C914FF" w:rsidRPr="009869DF">
        <w:rPr>
          <w:rStyle w:val="Laukeliai"/>
          <w:rFonts w:ascii="Times New Roman" w:hAnsi="Times New Roman"/>
          <w:sz w:val="22"/>
        </w:rPr>
        <w:t xml:space="preserve"> Kvalifikacija </w:t>
      </w:r>
      <w:r w:rsidR="00C914FF" w:rsidRPr="009869DF">
        <w:rPr>
          <w:rStyle w:val="Laukeliai"/>
          <w:rFonts w:ascii="Times New Roman" w:hAnsi="Times New Roman"/>
          <w:b/>
          <w:bCs/>
          <w:sz w:val="22"/>
        </w:rPr>
        <w:t>nėra</w:t>
      </w:r>
      <w:r w:rsidR="00C914FF" w:rsidRPr="009869DF">
        <w:rPr>
          <w:rStyle w:val="Laukeliai"/>
          <w:rFonts w:ascii="Times New Roman" w:hAnsi="Times New Roman"/>
          <w:sz w:val="22"/>
        </w:rPr>
        <w:t xml:space="preserve"> keliama.</w:t>
      </w:r>
    </w:p>
    <w:sectPr w:rsidR="00C914FF" w:rsidRPr="009869DF" w:rsidSect="0097721E">
      <w:pgSz w:w="11906" w:h="16838"/>
      <w:pgMar w:top="993" w:right="991"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FE520" w14:textId="77777777" w:rsidR="006F18FD" w:rsidRDefault="006F18FD" w:rsidP="00C914FF">
      <w:pPr>
        <w:spacing w:after="0" w:line="240" w:lineRule="auto"/>
      </w:pPr>
      <w:r>
        <w:separator/>
      </w:r>
    </w:p>
  </w:endnote>
  <w:endnote w:type="continuationSeparator" w:id="0">
    <w:p w14:paraId="35114E59" w14:textId="77777777" w:rsidR="006F18FD" w:rsidRDefault="006F18FD" w:rsidP="00C914FF">
      <w:pPr>
        <w:spacing w:after="0" w:line="240" w:lineRule="auto"/>
      </w:pPr>
      <w:r>
        <w:continuationSeparator/>
      </w:r>
    </w:p>
  </w:endnote>
  <w:endnote w:type="continuationNotice" w:id="1">
    <w:p w14:paraId="7961BD79" w14:textId="77777777" w:rsidR="006F18FD" w:rsidRDefault="006F18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EA801" w14:textId="77777777" w:rsidR="00012E43" w:rsidRDefault="00012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2D67" w14:textId="77777777" w:rsidR="00FA7567" w:rsidRDefault="00FA7567">
    <w:pPr>
      <w:pStyle w:val="Footer"/>
    </w:pPr>
  </w:p>
  <w:p w14:paraId="1E62F15B" w14:textId="77777777" w:rsidR="00FA7567" w:rsidRDefault="00FA7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B0856" w14:textId="77777777" w:rsidR="00012E43" w:rsidRDefault="00012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41A43" w14:textId="77777777" w:rsidR="006F18FD" w:rsidRDefault="006F18FD" w:rsidP="00C914FF">
      <w:pPr>
        <w:spacing w:after="0" w:line="240" w:lineRule="auto"/>
      </w:pPr>
      <w:r>
        <w:separator/>
      </w:r>
    </w:p>
  </w:footnote>
  <w:footnote w:type="continuationSeparator" w:id="0">
    <w:p w14:paraId="36DEF682" w14:textId="77777777" w:rsidR="006F18FD" w:rsidRDefault="006F18FD" w:rsidP="00C914FF">
      <w:pPr>
        <w:spacing w:after="0" w:line="240" w:lineRule="auto"/>
      </w:pPr>
      <w:r>
        <w:continuationSeparator/>
      </w:r>
    </w:p>
  </w:footnote>
  <w:footnote w:type="continuationNotice" w:id="1">
    <w:p w14:paraId="7E193956" w14:textId="77777777" w:rsidR="006F18FD" w:rsidRDefault="006F18FD">
      <w:pPr>
        <w:spacing w:after="0" w:line="240" w:lineRule="auto"/>
      </w:pPr>
    </w:p>
  </w:footnote>
  <w:footnote w:id="2">
    <w:p w14:paraId="58D8C7AA" w14:textId="77777777" w:rsidR="00C914FF" w:rsidRPr="0016707C" w:rsidRDefault="00C914FF" w:rsidP="00C914FF">
      <w:pPr>
        <w:pStyle w:val="FootnoteText"/>
        <w:rPr>
          <w:rFonts w:asciiTheme="minorHAnsi" w:hAnsiTheme="minorHAnsi" w:cstheme="minorHAnsi"/>
          <w:sz w:val="16"/>
          <w:szCs w:val="16"/>
        </w:rPr>
      </w:pPr>
      <w:r w:rsidRPr="0016707C">
        <w:rPr>
          <w:rStyle w:val="FootnoteReference"/>
          <w:rFonts w:asciiTheme="minorHAnsi" w:hAnsiTheme="minorHAnsi" w:cstheme="minorHAnsi"/>
          <w:sz w:val="16"/>
          <w:szCs w:val="16"/>
        </w:rPr>
        <w:footnoteRef/>
      </w:r>
      <w:r w:rsidRPr="0016707C">
        <w:rPr>
          <w:rFonts w:asciiTheme="minorHAnsi" w:hAnsiTheme="minorHAnsi" w:cstheme="minorHAnsi"/>
          <w:sz w:val="16"/>
          <w:szCs w:val="16"/>
        </w:rPr>
        <w:t xml:space="preserve"> </w:t>
      </w:r>
      <w:hyperlink r:id="rId1" w:history="1">
        <w:r w:rsidRPr="0016707C">
          <w:rPr>
            <w:rStyle w:val="Hyperlink"/>
            <w:rFonts w:asciiTheme="minorHAnsi" w:hAnsiTheme="minorHAnsi" w:cstheme="minorHAnsi"/>
            <w:sz w:val="16"/>
            <w:szCs w:val="16"/>
          </w:rPr>
          <w:t>https://www.e-tar.lt/portal/lt/legalAct/TAR.4B60A8C9678B/asr</w:t>
        </w:r>
      </w:hyperlink>
      <w:r w:rsidRPr="0016707C">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8DD3" w14:textId="77777777" w:rsidR="00012E43" w:rsidRDefault="00012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655859"/>
      <w:docPartObj>
        <w:docPartGallery w:val="Watermarks"/>
        <w:docPartUnique/>
      </w:docPartObj>
    </w:sdtPr>
    <w:sdtEndPr/>
    <w:sdtContent>
      <w:p w14:paraId="203E547A" w14:textId="3247B9E0" w:rsidR="00012E43" w:rsidRDefault="002229AD">
        <w:pPr>
          <w:pStyle w:val="Header"/>
        </w:pPr>
        <w:r>
          <w:pict w14:anchorId="12F57A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579830" o:spid="_x0000_s2049" type="#_x0000_t136" style="position:absolute;left:0;text-align:left;margin-left:0;margin-top:0;width:509.55pt;height:169.85pt;rotation:315;z-index:-251658752;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4AAD8" w14:textId="77777777" w:rsidR="00012E43" w:rsidRDefault="00012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0B42"/>
    <w:multiLevelType w:val="multilevel"/>
    <w:tmpl w:val="E23226A0"/>
    <w:lvl w:ilvl="0">
      <w:start w:val="1"/>
      <w:numFmt w:val="decimal"/>
      <w:lvlText w:val="%1."/>
      <w:lvlJc w:val="left"/>
      <w:pPr>
        <w:ind w:left="360" w:hanging="360"/>
      </w:pPr>
      <w:rPr>
        <w:rFonts w:hint="default"/>
      </w:rPr>
    </w:lvl>
    <w:lvl w:ilvl="1">
      <w:start w:val="1"/>
      <w:numFmt w:val="decimal"/>
      <w:suff w:val="space"/>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8324FB"/>
    <w:multiLevelType w:val="hybridMultilevel"/>
    <w:tmpl w:val="5D56115A"/>
    <w:lvl w:ilvl="0" w:tplc="AC105C4C">
      <w:start w:val="1"/>
      <w:numFmt w:val="decimal"/>
      <w:suff w:val="space"/>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6E7E18"/>
    <w:multiLevelType w:val="multilevel"/>
    <w:tmpl w:val="7D8E3B98"/>
    <w:lvl w:ilvl="0">
      <w:start w:val="1"/>
      <w:numFmt w:val="decimal"/>
      <w:lvlText w:val="%1."/>
      <w:lvlJc w:val="left"/>
      <w:pPr>
        <w:ind w:left="360" w:hanging="360"/>
      </w:pPr>
      <w:rPr>
        <w:rFonts w:hint="default"/>
        <w:color w:val="auto"/>
      </w:rPr>
    </w:lvl>
    <w:lvl w:ilvl="1">
      <w:start w:val="1"/>
      <w:numFmt w:val="decimal"/>
      <w:suff w:val="space"/>
      <w:lvlText w:val="2.%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1BF26EA"/>
    <w:multiLevelType w:val="multilevel"/>
    <w:tmpl w:val="81FC0DFA"/>
    <w:lvl w:ilvl="0">
      <w:start w:val="1"/>
      <w:numFmt w:val="decimal"/>
      <w:lvlText w:val="%1."/>
      <w:lvlJc w:val="left"/>
      <w:pPr>
        <w:ind w:left="360" w:hanging="360"/>
      </w:pPr>
      <w:rPr>
        <w:rFonts w:hint="default"/>
        <w:color w:val="auto"/>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4E184A"/>
    <w:multiLevelType w:val="multilevel"/>
    <w:tmpl w:val="ED7062C2"/>
    <w:styleLink w:val="CurrentList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49823E98"/>
    <w:multiLevelType w:val="multilevel"/>
    <w:tmpl w:val="F2924B2C"/>
    <w:lvl w:ilvl="0">
      <w:start w:val="1"/>
      <w:numFmt w:val="decimal"/>
      <w:suff w:val="space"/>
      <w:lvlText w:val="%1."/>
      <w:lvlJc w:val="left"/>
      <w:pPr>
        <w:ind w:left="0" w:firstLine="0"/>
      </w:pPr>
      <w:rPr>
        <w:rFonts w:ascii="Times New Roman" w:hAnsi="Times New Roman" w:cs="Times New Roman" w:hint="default"/>
        <w:b/>
        <w:bCs/>
        <w:sz w:val="24"/>
        <w:szCs w:val="24"/>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5581040A"/>
    <w:multiLevelType w:val="hybridMultilevel"/>
    <w:tmpl w:val="6E504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760A87"/>
    <w:multiLevelType w:val="hybridMultilevel"/>
    <w:tmpl w:val="0596BDF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2" w15:restartNumberingAfterBreak="0">
    <w:nsid w:val="6A273670"/>
    <w:multiLevelType w:val="hybridMultilevel"/>
    <w:tmpl w:val="0DD89E3A"/>
    <w:lvl w:ilvl="0" w:tplc="6BE4AB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1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41776307">
    <w:abstractNumId w:val="13"/>
  </w:num>
  <w:num w:numId="2" w16cid:durableId="1101489781">
    <w:abstractNumId w:val="10"/>
  </w:num>
  <w:num w:numId="3" w16cid:durableId="39592240">
    <w:abstractNumId w:val="15"/>
  </w:num>
  <w:num w:numId="4" w16cid:durableId="8654849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303383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6730754">
    <w:abstractNumId w:val="11"/>
  </w:num>
  <w:num w:numId="7" w16cid:durableId="87771125">
    <w:abstractNumId w:val="4"/>
  </w:num>
  <w:num w:numId="8" w16cid:durableId="617378254">
    <w:abstractNumId w:val="7"/>
  </w:num>
  <w:num w:numId="9" w16cid:durableId="238097046">
    <w:abstractNumId w:val="6"/>
  </w:num>
  <w:num w:numId="10" w16cid:durableId="1549300604">
    <w:abstractNumId w:val="3"/>
  </w:num>
  <w:num w:numId="11" w16cid:durableId="1902592782">
    <w:abstractNumId w:val="12"/>
  </w:num>
  <w:num w:numId="12" w16cid:durableId="812672140">
    <w:abstractNumId w:val="2"/>
  </w:num>
  <w:num w:numId="13" w16cid:durableId="329605509">
    <w:abstractNumId w:val="0"/>
  </w:num>
  <w:num w:numId="14" w16cid:durableId="1345521158">
    <w:abstractNumId w:val="8"/>
  </w:num>
  <w:num w:numId="15" w16cid:durableId="1220167053">
    <w:abstractNumId w:val="1"/>
  </w:num>
  <w:num w:numId="16" w16cid:durableId="70641495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hideGrammaticalErrors/>
  <w:defaultTabStop w:val="1298"/>
  <w:hyphenationZone w:val="396"/>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B55"/>
    <w:rsid w:val="00006FBD"/>
    <w:rsid w:val="00007193"/>
    <w:rsid w:val="000075F2"/>
    <w:rsid w:val="00010170"/>
    <w:rsid w:val="000102CC"/>
    <w:rsid w:val="00010BF2"/>
    <w:rsid w:val="00012E43"/>
    <w:rsid w:val="0001489E"/>
    <w:rsid w:val="00016F4E"/>
    <w:rsid w:val="00020937"/>
    <w:rsid w:val="000221D9"/>
    <w:rsid w:val="00025524"/>
    <w:rsid w:val="00026934"/>
    <w:rsid w:val="000313B8"/>
    <w:rsid w:val="00032E48"/>
    <w:rsid w:val="00034F81"/>
    <w:rsid w:val="00035A8E"/>
    <w:rsid w:val="00035D9E"/>
    <w:rsid w:val="00035F7D"/>
    <w:rsid w:val="000366D6"/>
    <w:rsid w:val="00037B49"/>
    <w:rsid w:val="00037F06"/>
    <w:rsid w:val="0004379B"/>
    <w:rsid w:val="00045E56"/>
    <w:rsid w:val="000465E7"/>
    <w:rsid w:val="0005007D"/>
    <w:rsid w:val="00054BEE"/>
    <w:rsid w:val="00056D6C"/>
    <w:rsid w:val="00066197"/>
    <w:rsid w:val="00067E14"/>
    <w:rsid w:val="000737BB"/>
    <w:rsid w:val="00075CA0"/>
    <w:rsid w:val="00080756"/>
    <w:rsid w:val="000810B2"/>
    <w:rsid w:val="00081B00"/>
    <w:rsid w:val="000924D8"/>
    <w:rsid w:val="00095B86"/>
    <w:rsid w:val="0009767C"/>
    <w:rsid w:val="000A0989"/>
    <w:rsid w:val="000A5FF8"/>
    <w:rsid w:val="000A6FF8"/>
    <w:rsid w:val="000B18FB"/>
    <w:rsid w:val="000B25F7"/>
    <w:rsid w:val="000B2780"/>
    <w:rsid w:val="000C157B"/>
    <w:rsid w:val="000C1B8B"/>
    <w:rsid w:val="000C1F76"/>
    <w:rsid w:val="000C3C8A"/>
    <w:rsid w:val="000C4C82"/>
    <w:rsid w:val="000C5308"/>
    <w:rsid w:val="000C7E75"/>
    <w:rsid w:val="000D1ED2"/>
    <w:rsid w:val="000D2152"/>
    <w:rsid w:val="000D2742"/>
    <w:rsid w:val="000D4809"/>
    <w:rsid w:val="000E1CE5"/>
    <w:rsid w:val="000E3441"/>
    <w:rsid w:val="000E3615"/>
    <w:rsid w:val="000E6AFE"/>
    <w:rsid w:val="000E743D"/>
    <w:rsid w:val="000E773E"/>
    <w:rsid w:val="000F31A2"/>
    <w:rsid w:val="000F427A"/>
    <w:rsid w:val="001005A3"/>
    <w:rsid w:val="00102997"/>
    <w:rsid w:val="00103B30"/>
    <w:rsid w:val="00105D2D"/>
    <w:rsid w:val="00106B29"/>
    <w:rsid w:val="00110459"/>
    <w:rsid w:val="0011797F"/>
    <w:rsid w:val="00120522"/>
    <w:rsid w:val="00123CFF"/>
    <w:rsid w:val="0013483E"/>
    <w:rsid w:val="00135692"/>
    <w:rsid w:val="00136A9E"/>
    <w:rsid w:val="0014584F"/>
    <w:rsid w:val="00147D28"/>
    <w:rsid w:val="00150C9F"/>
    <w:rsid w:val="00152121"/>
    <w:rsid w:val="00154F94"/>
    <w:rsid w:val="00155232"/>
    <w:rsid w:val="00162CCC"/>
    <w:rsid w:val="00165679"/>
    <w:rsid w:val="0016665B"/>
    <w:rsid w:val="00166868"/>
    <w:rsid w:val="0016753D"/>
    <w:rsid w:val="001701CD"/>
    <w:rsid w:val="0017205E"/>
    <w:rsid w:val="0017227A"/>
    <w:rsid w:val="0017249F"/>
    <w:rsid w:val="00172C0E"/>
    <w:rsid w:val="00175701"/>
    <w:rsid w:val="0018168E"/>
    <w:rsid w:val="001827A9"/>
    <w:rsid w:val="00186294"/>
    <w:rsid w:val="00186F80"/>
    <w:rsid w:val="00187AF7"/>
    <w:rsid w:val="00192190"/>
    <w:rsid w:val="00193CBB"/>
    <w:rsid w:val="00196A35"/>
    <w:rsid w:val="001A075F"/>
    <w:rsid w:val="001B052F"/>
    <w:rsid w:val="001B25B8"/>
    <w:rsid w:val="001B55DF"/>
    <w:rsid w:val="001B5C64"/>
    <w:rsid w:val="001B5D82"/>
    <w:rsid w:val="001B61B5"/>
    <w:rsid w:val="001B64AE"/>
    <w:rsid w:val="001B65E2"/>
    <w:rsid w:val="001B67AD"/>
    <w:rsid w:val="001C046E"/>
    <w:rsid w:val="001C1081"/>
    <w:rsid w:val="001C6B5D"/>
    <w:rsid w:val="001D217F"/>
    <w:rsid w:val="001E01DB"/>
    <w:rsid w:val="001E390C"/>
    <w:rsid w:val="001E4A6D"/>
    <w:rsid w:val="001E4C6A"/>
    <w:rsid w:val="001F07F8"/>
    <w:rsid w:val="001F2398"/>
    <w:rsid w:val="001F23F3"/>
    <w:rsid w:val="001F3469"/>
    <w:rsid w:val="001F394B"/>
    <w:rsid w:val="001F7395"/>
    <w:rsid w:val="00201016"/>
    <w:rsid w:val="0020734D"/>
    <w:rsid w:val="00207C51"/>
    <w:rsid w:val="002106C7"/>
    <w:rsid w:val="002145C4"/>
    <w:rsid w:val="00217371"/>
    <w:rsid w:val="00217E19"/>
    <w:rsid w:val="002218BD"/>
    <w:rsid w:val="002229AD"/>
    <w:rsid w:val="00222B7D"/>
    <w:rsid w:val="00222D91"/>
    <w:rsid w:val="00225F06"/>
    <w:rsid w:val="002260F6"/>
    <w:rsid w:val="002301EF"/>
    <w:rsid w:val="00231A45"/>
    <w:rsid w:val="00232E6E"/>
    <w:rsid w:val="00233C79"/>
    <w:rsid w:val="002350BF"/>
    <w:rsid w:val="002362BA"/>
    <w:rsid w:val="0023651E"/>
    <w:rsid w:val="00244254"/>
    <w:rsid w:val="0024560F"/>
    <w:rsid w:val="0024683E"/>
    <w:rsid w:val="00251064"/>
    <w:rsid w:val="00251457"/>
    <w:rsid w:val="00252450"/>
    <w:rsid w:val="00253344"/>
    <w:rsid w:val="00256349"/>
    <w:rsid w:val="00257079"/>
    <w:rsid w:val="00261839"/>
    <w:rsid w:val="00262BE3"/>
    <w:rsid w:val="00264544"/>
    <w:rsid w:val="00274A4F"/>
    <w:rsid w:val="00274E30"/>
    <w:rsid w:val="00275667"/>
    <w:rsid w:val="00275EAC"/>
    <w:rsid w:val="00280BD9"/>
    <w:rsid w:val="0028192A"/>
    <w:rsid w:val="002823B8"/>
    <w:rsid w:val="00282989"/>
    <w:rsid w:val="0028500F"/>
    <w:rsid w:val="00285C96"/>
    <w:rsid w:val="002913E4"/>
    <w:rsid w:val="002A10BE"/>
    <w:rsid w:val="002A2D76"/>
    <w:rsid w:val="002A32A2"/>
    <w:rsid w:val="002A54D4"/>
    <w:rsid w:val="002A5712"/>
    <w:rsid w:val="002B408D"/>
    <w:rsid w:val="002B7E1A"/>
    <w:rsid w:val="002C029D"/>
    <w:rsid w:val="002C0A46"/>
    <w:rsid w:val="002C122C"/>
    <w:rsid w:val="002C2D94"/>
    <w:rsid w:val="002C5CA1"/>
    <w:rsid w:val="002D00FC"/>
    <w:rsid w:val="002D0792"/>
    <w:rsid w:val="002D271A"/>
    <w:rsid w:val="002D2A8A"/>
    <w:rsid w:val="002D6747"/>
    <w:rsid w:val="002D7643"/>
    <w:rsid w:val="002E770D"/>
    <w:rsid w:val="002F0A54"/>
    <w:rsid w:val="002F1A88"/>
    <w:rsid w:val="002F2678"/>
    <w:rsid w:val="002F3AE4"/>
    <w:rsid w:val="002F6062"/>
    <w:rsid w:val="003017FD"/>
    <w:rsid w:val="00302D36"/>
    <w:rsid w:val="00303E42"/>
    <w:rsid w:val="00306E8D"/>
    <w:rsid w:val="0031050D"/>
    <w:rsid w:val="00314641"/>
    <w:rsid w:val="00314C3F"/>
    <w:rsid w:val="00316176"/>
    <w:rsid w:val="0032170E"/>
    <w:rsid w:val="0032501F"/>
    <w:rsid w:val="00325340"/>
    <w:rsid w:val="0032676D"/>
    <w:rsid w:val="00327066"/>
    <w:rsid w:val="00331909"/>
    <w:rsid w:val="003408CB"/>
    <w:rsid w:val="00341253"/>
    <w:rsid w:val="00341F00"/>
    <w:rsid w:val="00342FE3"/>
    <w:rsid w:val="00345F2B"/>
    <w:rsid w:val="0034675F"/>
    <w:rsid w:val="0035371E"/>
    <w:rsid w:val="003569B5"/>
    <w:rsid w:val="003577D2"/>
    <w:rsid w:val="00361634"/>
    <w:rsid w:val="00364C52"/>
    <w:rsid w:val="00366D26"/>
    <w:rsid w:val="00370105"/>
    <w:rsid w:val="00370CF7"/>
    <w:rsid w:val="00383C0B"/>
    <w:rsid w:val="003848FC"/>
    <w:rsid w:val="003850D7"/>
    <w:rsid w:val="003905DA"/>
    <w:rsid w:val="003948F5"/>
    <w:rsid w:val="003A04A5"/>
    <w:rsid w:val="003A0D35"/>
    <w:rsid w:val="003A4F60"/>
    <w:rsid w:val="003B18C4"/>
    <w:rsid w:val="003B1957"/>
    <w:rsid w:val="003B1EA8"/>
    <w:rsid w:val="003B7C99"/>
    <w:rsid w:val="003C0EBE"/>
    <w:rsid w:val="003C4E6B"/>
    <w:rsid w:val="003C57DA"/>
    <w:rsid w:val="003C58F3"/>
    <w:rsid w:val="003C5CAA"/>
    <w:rsid w:val="003D537B"/>
    <w:rsid w:val="003D5F73"/>
    <w:rsid w:val="003D7189"/>
    <w:rsid w:val="003E2F20"/>
    <w:rsid w:val="003E3E95"/>
    <w:rsid w:val="003E6F52"/>
    <w:rsid w:val="003F1DE3"/>
    <w:rsid w:val="00400BAE"/>
    <w:rsid w:val="00401632"/>
    <w:rsid w:val="00403D18"/>
    <w:rsid w:val="0040515F"/>
    <w:rsid w:val="00406802"/>
    <w:rsid w:val="0041000A"/>
    <w:rsid w:val="00411974"/>
    <w:rsid w:val="004138FE"/>
    <w:rsid w:val="004157E3"/>
    <w:rsid w:val="00415E07"/>
    <w:rsid w:val="00420832"/>
    <w:rsid w:val="00421A15"/>
    <w:rsid w:val="004253B3"/>
    <w:rsid w:val="00435AAB"/>
    <w:rsid w:val="00436EDB"/>
    <w:rsid w:val="004375A5"/>
    <w:rsid w:val="004430A7"/>
    <w:rsid w:val="00443706"/>
    <w:rsid w:val="00444D44"/>
    <w:rsid w:val="00451F0A"/>
    <w:rsid w:val="004524CF"/>
    <w:rsid w:val="00452549"/>
    <w:rsid w:val="00455299"/>
    <w:rsid w:val="004627CD"/>
    <w:rsid w:val="0046548A"/>
    <w:rsid w:val="00472567"/>
    <w:rsid w:val="00473D13"/>
    <w:rsid w:val="00474E77"/>
    <w:rsid w:val="0047685B"/>
    <w:rsid w:val="0047762C"/>
    <w:rsid w:val="00477DA3"/>
    <w:rsid w:val="004828E9"/>
    <w:rsid w:val="00485262"/>
    <w:rsid w:val="004926DE"/>
    <w:rsid w:val="004928B7"/>
    <w:rsid w:val="0049432C"/>
    <w:rsid w:val="004966D6"/>
    <w:rsid w:val="00496798"/>
    <w:rsid w:val="004A0898"/>
    <w:rsid w:val="004A1E4A"/>
    <w:rsid w:val="004A38AA"/>
    <w:rsid w:val="004A4BED"/>
    <w:rsid w:val="004A6BE8"/>
    <w:rsid w:val="004A7D9F"/>
    <w:rsid w:val="004B2A87"/>
    <w:rsid w:val="004B47BD"/>
    <w:rsid w:val="004B498D"/>
    <w:rsid w:val="004C542A"/>
    <w:rsid w:val="004C5A0D"/>
    <w:rsid w:val="004D1700"/>
    <w:rsid w:val="004D646F"/>
    <w:rsid w:val="004D6CDF"/>
    <w:rsid w:val="004D756F"/>
    <w:rsid w:val="004E0E00"/>
    <w:rsid w:val="004E72AB"/>
    <w:rsid w:val="004F085A"/>
    <w:rsid w:val="004F63D1"/>
    <w:rsid w:val="00511172"/>
    <w:rsid w:val="00512936"/>
    <w:rsid w:val="0051342C"/>
    <w:rsid w:val="00515545"/>
    <w:rsid w:val="0051588B"/>
    <w:rsid w:val="00517DDA"/>
    <w:rsid w:val="005218D6"/>
    <w:rsid w:val="0052349B"/>
    <w:rsid w:val="00523CB4"/>
    <w:rsid w:val="00534288"/>
    <w:rsid w:val="00536CBD"/>
    <w:rsid w:val="00541D15"/>
    <w:rsid w:val="00544BDA"/>
    <w:rsid w:val="00545A21"/>
    <w:rsid w:val="005512B5"/>
    <w:rsid w:val="00552099"/>
    <w:rsid w:val="00552C39"/>
    <w:rsid w:val="0055606E"/>
    <w:rsid w:val="00557027"/>
    <w:rsid w:val="005602AF"/>
    <w:rsid w:val="00560B93"/>
    <w:rsid w:val="00566D73"/>
    <w:rsid w:val="00567F6D"/>
    <w:rsid w:val="005742A4"/>
    <w:rsid w:val="00575C1F"/>
    <w:rsid w:val="00576ADB"/>
    <w:rsid w:val="00576AE4"/>
    <w:rsid w:val="00576E26"/>
    <w:rsid w:val="00580184"/>
    <w:rsid w:val="005834F2"/>
    <w:rsid w:val="005837A5"/>
    <w:rsid w:val="00590EE4"/>
    <w:rsid w:val="0059254B"/>
    <w:rsid w:val="0059292F"/>
    <w:rsid w:val="005949E9"/>
    <w:rsid w:val="005A121A"/>
    <w:rsid w:val="005A50BB"/>
    <w:rsid w:val="005A5879"/>
    <w:rsid w:val="005A5943"/>
    <w:rsid w:val="005A5F72"/>
    <w:rsid w:val="005B217B"/>
    <w:rsid w:val="005B4C32"/>
    <w:rsid w:val="005B58EE"/>
    <w:rsid w:val="005C2B46"/>
    <w:rsid w:val="005C433C"/>
    <w:rsid w:val="005D0311"/>
    <w:rsid w:val="005D0DF7"/>
    <w:rsid w:val="005D35CC"/>
    <w:rsid w:val="005D393A"/>
    <w:rsid w:val="005D6CA5"/>
    <w:rsid w:val="005E1E08"/>
    <w:rsid w:val="005E35A8"/>
    <w:rsid w:val="005E4267"/>
    <w:rsid w:val="005E73C4"/>
    <w:rsid w:val="005E7E5A"/>
    <w:rsid w:val="005F16C4"/>
    <w:rsid w:val="005F245C"/>
    <w:rsid w:val="005F4A04"/>
    <w:rsid w:val="005F6E26"/>
    <w:rsid w:val="006038F4"/>
    <w:rsid w:val="006039FE"/>
    <w:rsid w:val="00604A9B"/>
    <w:rsid w:val="006068D8"/>
    <w:rsid w:val="006068DB"/>
    <w:rsid w:val="0060700A"/>
    <w:rsid w:val="00607880"/>
    <w:rsid w:val="006121D3"/>
    <w:rsid w:val="0061725B"/>
    <w:rsid w:val="00617B5A"/>
    <w:rsid w:val="00620D9C"/>
    <w:rsid w:val="00624F48"/>
    <w:rsid w:val="00630758"/>
    <w:rsid w:val="006313F0"/>
    <w:rsid w:val="00631914"/>
    <w:rsid w:val="00636646"/>
    <w:rsid w:val="0063669D"/>
    <w:rsid w:val="00636A76"/>
    <w:rsid w:val="0063712C"/>
    <w:rsid w:val="00643129"/>
    <w:rsid w:val="006457BF"/>
    <w:rsid w:val="00647CF0"/>
    <w:rsid w:val="00655F4B"/>
    <w:rsid w:val="00660C49"/>
    <w:rsid w:val="00662285"/>
    <w:rsid w:val="00662679"/>
    <w:rsid w:val="00664529"/>
    <w:rsid w:val="00664C48"/>
    <w:rsid w:val="0066683E"/>
    <w:rsid w:val="0066715A"/>
    <w:rsid w:val="006730BA"/>
    <w:rsid w:val="00674E37"/>
    <w:rsid w:val="00676A1B"/>
    <w:rsid w:val="0067700A"/>
    <w:rsid w:val="00677BFA"/>
    <w:rsid w:val="006806DB"/>
    <w:rsid w:val="00680BAD"/>
    <w:rsid w:val="00682595"/>
    <w:rsid w:val="006832B6"/>
    <w:rsid w:val="00686883"/>
    <w:rsid w:val="00691C52"/>
    <w:rsid w:val="006929C2"/>
    <w:rsid w:val="0069345F"/>
    <w:rsid w:val="0069410D"/>
    <w:rsid w:val="006956CF"/>
    <w:rsid w:val="006958A3"/>
    <w:rsid w:val="00696A06"/>
    <w:rsid w:val="006A0005"/>
    <w:rsid w:val="006A09AD"/>
    <w:rsid w:val="006A31B0"/>
    <w:rsid w:val="006A37B5"/>
    <w:rsid w:val="006A3F7A"/>
    <w:rsid w:val="006B3A7B"/>
    <w:rsid w:val="006B52DA"/>
    <w:rsid w:val="006C0D31"/>
    <w:rsid w:val="006C21F8"/>
    <w:rsid w:val="006D32DE"/>
    <w:rsid w:val="006D6393"/>
    <w:rsid w:val="006D6E89"/>
    <w:rsid w:val="006D740C"/>
    <w:rsid w:val="006E3317"/>
    <w:rsid w:val="006E4900"/>
    <w:rsid w:val="006E6ADE"/>
    <w:rsid w:val="006E7FA0"/>
    <w:rsid w:val="006F18FD"/>
    <w:rsid w:val="006F1A92"/>
    <w:rsid w:val="006F2494"/>
    <w:rsid w:val="006F34F0"/>
    <w:rsid w:val="006F4032"/>
    <w:rsid w:val="006F4D53"/>
    <w:rsid w:val="00700BD2"/>
    <w:rsid w:val="00701B01"/>
    <w:rsid w:val="00701B47"/>
    <w:rsid w:val="0070233D"/>
    <w:rsid w:val="007026EF"/>
    <w:rsid w:val="00704B09"/>
    <w:rsid w:val="00704F80"/>
    <w:rsid w:val="00706A07"/>
    <w:rsid w:val="00711576"/>
    <w:rsid w:val="00714CAB"/>
    <w:rsid w:val="00715AAE"/>
    <w:rsid w:val="007167C7"/>
    <w:rsid w:val="007167D7"/>
    <w:rsid w:val="00716ED1"/>
    <w:rsid w:val="00717BED"/>
    <w:rsid w:val="007206B5"/>
    <w:rsid w:val="00720CA3"/>
    <w:rsid w:val="00722AF5"/>
    <w:rsid w:val="007245DF"/>
    <w:rsid w:val="00725349"/>
    <w:rsid w:val="00732815"/>
    <w:rsid w:val="00733C3D"/>
    <w:rsid w:val="00734450"/>
    <w:rsid w:val="00735BBC"/>
    <w:rsid w:val="007403FA"/>
    <w:rsid w:val="00747532"/>
    <w:rsid w:val="007519F1"/>
    <w:rsid w:val="00754823"/>
    <w:rsid w:val="00754D09"/>
    <w:rsid w:val="0075535C"/>
    <w:rsid w:val="007554B6"/>
    <w:rsid w:val="00755507"/>
    <w:rsid w:val="00756EAA"/>
    <w:rsid w:val="007640C1"/>
    <w:rsid w:val="0076526A"/>
    <w:rsid w:val="00766177"/>
    <w:rsid w:val="0076636A"/>
    <w:rsid w:val="007668AC"/>
    <w:rsid w:val="00766F53"/>
    <w:rsid w:val="007670B7"/>
    <w:rsid w:val="00767262"/>
    <w:rsid w:val="007710F9"/>
    <w:rsid w:val="00771286"/>
    <w:rsid w:val="00772C61"/>
    <w:rsid w:val="007778A3"/>
    <w:rsid w:val="00784691"/>
    <w:rsid w:val="00785595"/>
    <w:rsid w:val="00786E21"/>
    <w:rsid w:val="00787E55"/>
    <w:rsid w:val="00787F3E"/>
    <w:rsid w:val="00790422"/>
    <w:rsid w:val="00792639"/>
    <w:rsid w:val="00795B22"/>
    <w:rsid w:val="007A2805"/>
    <w:rsid w:val="007A3E3A"/>
    <w:rsid w:val="007A6458"/>
    <w:rsid w:val="007A68F2"/>
    <w:rsid w:val="007B2B3D"/>
    <w:rsid w:val="007B3112"/>
    <w:rsid w:val="007C1754"/>
    <w:rsid w:val="007C1E47"/>
    <w:rsid w:val="007C245E"/>
    <w:rsid w:val="007C2D3B"/>
    <w:rsid w:val="007C53F5"/>
    <w:rsid w:val="007D4C89"/>
    <w:rsid w:val="007D5E01"/>
    <w:rsid w:val="007D6311"/>
    <w:rsid w:val="007D7588"/>
    <w:rsid w:val="007D76B5"/>
    <w:rsid w:val="007E0CA4"/>
    <w:rsid w:val="007E3BBC"/>
    <w:rsid w:val="007E634B"/>
    <w:rsid w:val="007E636E"/>
    <w:rsid w:val="007F4E58"/>
    <w:rsid w:val="007F5F4A"/>
    <w:rsid w:val="007F6675"/>
    <w:rsid w:val="0080304F"/>
    <w:rsid w:val="00812D50"/>
    <w:rsid w:val="0081519E"/>
    <w:rsid w:val="008220FC"/>
    <w:rsid w:val="008231F0"/>
    <w:rsid w:val="00826303"/>
    <w:rsid w:val="00827C1E"/>
    <w:rsid w:val="00831A1A"/>
    <w:rsid w:val="00835249"/>
    <w:rsid w:val="00835982"/>
    <w:rsid w:val="00836435"/>
    <w:rsid w:val="00847C50"/>
    <w:rsid w:val="00853164"/>
    <w:rsid w:val="00853D57"/>
    <w:rsid w:val="00857346"/>
    <w:rsid w:val="008629B2"/>
    <w:rsid w:val="00862D51"/>
    <w:rsid w:val="00864EF8"/>
    <w:rsid w:val="00867DD0"/>
    <w:rsid w:val="00872AAD"/>
    <w:rsid w:val="00876A5C"/>
    <w:rsid w:val="008856E8"/>
    <w:rsid w:val="00890300"/>
    <w:rsid w:val="008904B6"/>
    <w:rsid w:val="00891478"/>
    <w:rsid w:val="00895262"/>
    <w:rsid w:val="00897636"/>
    <w:rsid w:val="008A158D"/>
    <w:rsid w:val="008B1C02"/>
    <w:rsid w:val="008B29A3"/>
    <w:rsid w:val="008B57CC"/>
    <w:rsid w:val="008B6364"/>
    <w:rsid w:val="008B7F52"/>
    <w:rsid w:val="008C021D"/>
    <w:rsid w:val="008C5CAE"/>
    <w:rsid w:val="008D0D6F"/>
    <w:rsid w:val="008D17EA"/>
    <w:rsid w:val="008D5F6E"/>
    <w:rsid w:val="008D7D78"/>
    <w:rsid w:val="008E3AA7"/>
    <w:rsid w:val="008E5480"/>
    <w:rsid w:val="008F0ED7"/>
    <w:rsid w:val="008F18F7"/>
    <w:rsid w:val="008F39DB"/>
    <w:rsid w:val="008F3F03"/>
    <w:rsid w:val="008F5ACA"/>
    <w:rsid w:val="008F6549"/>
    <w:rsid w:val="008F6B39"/>
    <w:rsid w:val="00901C84"/>
    <w:rsid w:val="009045AB"/>
    <w:rsid w:val="009059C1"/>
    <w:rsid w:val="00906023"/>
    <w:rsid w:val="00906D5C"/>
    <w:rsid w:val="00907773"/>
    <w:rsid w:val="00911A78"/>
    <w:rsid w:val="00917F6B"/>
    <w:rsid w:val="009231EB"/>
    <w:rsid w:val="00931712"/>
    <w:rsid w:val="0093183E"/>
    <w:rsid w:val="00931945"/>
    <w:rsid w:val="009344FF"/>
    <w:rsid w:val="009412F6"/>
    <w:rsid w:val="0094499F"/>
    <w:rsid w:val="00945E06"/>
    <w:rsid w:val="009460BB"/>
    <w:rsid w:val="00946136"/>
    <w:rsid w:val="00946207"/>
    <w:rsid w:val="009462AE"/>
    <w:rsid w:val="00947C10"/>
    <w:rsid w:val="00950549"/>
    <w:rsid w:val="0095568F"/>
    <w:rsid w:val="009619D8"/>
    <w:rsid w:val="009657AD"/>
    <w:rsid w:val="009676D3"/>
    <w:rsid w:val="009676D5"/>
    <w:rsid w:val="009708B0"/>
    <w:rsid w:val="00971011"/>
    <w:rsid w:val="009714CC"/>
    <w:rsid w:val="009714F6"/>
    <w:rsid w:val="0097475B"/>
    <w:rsid w:val="00974B8B"/>
    <w:rsid w:val="009765E1"/>
    <w:rsid w:val="009765EE"/>
    <w:rsid w:val="00976D3F"/>
    <w:rsid w:val="0097721E"/>
    <w:rsid w:val="00980BE7"/>
    <w:rsid w:val="00981B70"/>
    <w:rsid w:val="00981BEE"/>
    <w:rsid w:val="009848B8"/>
    <w:rsid w:val="00986198"/>
    <w:rsid w:val="009869DF"/>
    <w:rsid w:val="00987170"/>
    <w:rsid w:val="00993A0E"/>
    <w:rsid w:val="009941B8"/>
    <w:rsid w:val="00994489"/>
    <w:rsid w:val="00995814"/>
    <w:rsid w:val="009A25DB"/>
    <w:rsid w:val="009A684A"/>
    <w:rsid w:val="009B0BFF"/>
    <w:rsid w:val="009B3277"/>
    <w:rsid w:val="009C34D4"/>
    <w:rsid w:val="009C4034"/>
    <w:rsid w:val="009D0148"/>
    <w:rsid w:val="009D21EA"/>
    <w:rsid w:val="009D415E"/>
    <w:rsid w:val="009D6215"/>
    <w:rsid w:val="009D79E3"/>
    <w:rsid w:val="009D7F9C"/>
    <w:rsid w:val="009E2931"/>
    <w:rsid w:val="009E63CF"/>
    <w:rsid w:val="009E7EA6"/>
    <w:rsid w:val="009F03DD"/>
    <w:rsid w:val="009F0D51"/>
    <w:rsid w:val="009F29B9"/>
    <w:rsid w:val="009F50F6"/>
    <w:rsid w:val="009F6832"/>
    <w:rsid w:val="00A0195E"/>
    <w:rsid w:val="00A01F0A"/>
    <w:rsid w:val="00A037D6"/>
    <w:rsid w:val="00A043A5"/>
    <w:rsid w:val="00A06C8D"/>
    <w:rsid w:val="00A103A7"/>
    <w:rsid w:val="00A112AC"/>
    <w:rsid w:val="00A11648"/>
    <w:rsid w:val="00A13679"/>
    <w:rsid w:val="00A229EE"/>
    <w:rsid w:val="00A22ED7"/>
    <w:rsid w:val="00A24FBC"/>
    <w:rsid w:val="00A25F58"/>
    <w:rsid w:val="00A2669B"/>
    <w:rsid w:val="00A30B0B"/>
    <w:rsid w:val="00A30EAF"/>
    <w:rsid w:val="00A404D8"/>
    <w:rsid w:val="00A44D91"/>
    <w:rsid w:val="00A46D35"/>
    <w:rsid w:val="00A476D8"/>
    <w:rsid w:val="00A574B8"/>
    <w:rsid w:val="00A57D30"/>
    <w:rsid w:val="00A609E6"/>
    <w:rsid w:val="00A72EEF"/>
    <w:rsid w:val="00A758CD"/>
    <w:rsid w:val="00A775BD"/>
    <w:rsid w:val="00A81D50"/>
    <w:rsid w:val="00A85FDA"/>
    <w:rsid w:val="00A878D5"/>
    <w:rsid w:val="00A91C03"/>
    <w:rsid w:val="00A93E76"/>
    <w:rsid w:val="00A944BB"/>
    <w:rsid w:val="00A945AE"/>
    <w:rsid w:val="00A96B84"/>
    <w:rsid w:val="00A976CD"/>
    <w:rsid w:val="00AA2CF2"/>
    <w:rsid w:val="00AA2D95"/>
    <w:rsid w:val="00AA66E3"/>
    <w:rsid w:val="00AB1AB8"/>
    <w:rsid w:val="00AB1B51"/>
    <w:rsid w:val="00AB2981"/>
    <w:rsid w:val="00AB3A65"/>
    <w:rsid w:val="00AB3FBA"/>
    <w:rsid w:val="00AB4422"/>
    <w:rsid w:val="00AB4444"/>
    <w:rsid w:val="00AB4EFD"/>
    <w:rsid w:val="00AC7320"/>
    <w:rsid w:val="00AC7CA7"/>
    <w:rsid w:val="00AD0B65"/>
    <w:rsid w:val="00AD145C"/>
    <w:rsid w:val="00AD40A0"/>
    <w:rsid w:val="00AD49AF"/>
    <w:rsid w:val="00AD6B96"/>
    <w:rsid w:val="00AE4BD2"/>
    <w:rsid w:val="00AE69D6"/>
    <w:rsid w:val="00AE7049"/>
    <w:rsid w:val="00AF112A"/>
    <w:rsid w:val="00AF3003"/>
    <w:rsid w:val="00B07760"/>
    <w:rsid w:val="00B11CA5"/>
    <w:rsid w:val="00B1247D"/>
    <w:rsid w:val="00B16C29"/>
    <w:rsid w:val="00B20871"/>
    <w:rsid w:val="00B2302E"/>
    <w:rsid w:val="00B2457C"/>
    <w:rsid w:val="00B24D87"/>
    <w:rsid w:val="00B24DFB"/>
    <w:rsid w:val="00B24E06"/>
    <w:rsid w:val="00B250BA"/>
    <w:rsid w:val="00B31455"/>
    <w:rsid w:val="00B318F9"/>
    <w:rsid w:val="00B31DD0"/>
    <w:rsid w:val="00B32B48"/>
    <w:rsid w:val="00B35266"/>
    <w:rsid w:val="00B36913"/>
    <w:rsid w:val="00B43EDA"/>
    <w:rsid w:val="00B4459B"/>
    <w:rsid w:val="00B4500E"/>
    <w:rsid w:val="00B565C4"/>
    <w:rsid w:val="00B617E9"/>
    <w:rsid w:val="00B622FF"/>
    <w:rsid w:val="00B720EE"/>
    <w:rsid w:val="00B72C8B"/>
    <w:rsid w:val="00B74D73"/>
    <w:rsid w:val="00B77053"/>
    <w:rsid w:val="00B80DC9"/>
    <w:rsid w:val="00B83045"/>
    <w:rsid w:val="00B869CA"/>
    <w:rsid w:val="00B90D9B"/>
    <w:rsid w:val="00B912E0"/>
    <w:rsid w:val="00B91E89"/>
    <w:rsid w:val="00B91EB7"/>
    <w:rsid w:val="00B92696"/>
    <w:rsid w:val="00B96F67"/>
    <w:rsid w:val="00BA059A"/>
    <w:rsid w:val="00BA4460"/>
    <w:rsid w:val="00BA7D8D"/>
    <w:rsid w:val="00BB01D9"/>
    <w:rsid w:val="00BB188E"/>
    <w:rsid w:val="00BB1C1D"/>
    <w:rsid w:val="00BB242F"/>
    <w:rsid w:val="00BB2855"/>
    <w:rsid w:val="00BB317A"/>
    <w:rsid w:val="00BB50C4"/>
    <w:rsid w:val="00BB78CD"/>
    <w:rsid w:val="00BC538B"/>
    <w:rsid w:val="00BC5AC2"/>
    <w:rsid w:val="00BC60EB"/>
    <w:rsid w:val="00BC6923"/>
    <w:rsid w:val="00BD068E"/>
    <w:rsid w:val="00BD0B8C"/>
    <w:rsid w:val="00BD1136"/>
    <w:rsid w:val="00BD2720"/>
    <w:rsid w:val="00BD4E68"/>
    <w:rsid w:val="00BD6002"/>
    <w:rsid w:val="00BE2BDC"/>
    <w:rsid w:val="00BE3949"/>
    <w:rsid w:val="00BE40D6"/>
    <w:rsid w:val="00BE69A0"/>
    <w:rsid w:val="00BE72ED"/>
    <w:rsid w:val="00BE77FF"/>
    <w:rsid w:val="00BF051F"/>
    <w:rsid w:val="00BF2B8B"/>
    <w:rsid w:val="00BF5681"/>
    <w:rsid w:val="00BF5AC4"/>
    <w:rsid w:val="00BF6B7B"/>
    <w:rsid w:val="00C04DE1"/>
    <w:rsid w:val="00C10B0D"/>
    <w:rsid w:val="00C120C3"/>
    <w:rsid w:val="00C123EE"/>
    <w:rsid w:val="00C23347"/>
    <w:rsid w:val="00C247F2"/>
    <w:rsid w:val="00C251C6"/>
    <w:rsid w:val="00C37FC7"/>
    <w:rsid w:val="00C40080"/>
    <w:rsid w:val="00C44553"/>
    <w:rsid w:val="00C461D8"/>
    <w:rsid w:val="00C46A1B"/>
    <w:rsid w:val="00C53002"/>
    <w:rsid w:val="00C53F61"/>
    <w:rsid w:val="00C564EE"/>
    <w:rsid w:val="00C61461"/>
    <w:rsid w:val="00C64FBF"/>
    <w:rsid w:val="00C67FE6"/>
    <w:rsid w:val="00C73813"/>
    <w:rsid w:val="00C742A3"/>
    <w:rsid w:val="00C75A2B"/>
    <w:rsid w:val="00C75B41"/>
    <w:rsid w:val="00C80BC8"/>
    <w:rsid w:val="00C810AB"/>
    <w:rsid w:val="00C82A89"/>
    <w:rsid w:val="00C90F5F"/>
    <w:rsid w:val="00C914FF"/>
    <w:rsid w:val="00C93252"/>
    <w:rsid w:val="00C96CC8"/>
    <w:rsid w:val="00C9728E"/>
    <w:rsid w:val="00C97322"/>
    <w:rsid w:val="00C9782B"/>
    <w:rsid w:val="00C97DD8"/>
    <w:rsid w:val="00CA2983"/>
    <w:rsid w:val="00CA30BC"/>
    <w:rsid w:val="00CA344D"/>
    <w:rsid w:val="00CA486A"/>
    <w:rsid w:val="00CB0597"/>
    <w:rsid w:val="00CB0BB2"/>
    <w:rsid w:val="00CB143B"/>
    <w:rsid w:val="00CB3058"/>
    <w:rsid w:val="00CB5A91"/>
    <w:rsid w:val="00CB5FD5"/>
    <w:rsid w:val="00CC0F6C"/>
    <w:rsid w:val="00CC342D"/>
    <w:rsid w:val="00CC683C"/>
    <w:rsid w:val="00CC76B5"/>
    <w:rsid w:val="00CD36AA"/>
    <w:rsid w:val="00CD4DF3"/>
    <w:rsid w:val="00CE0749"/>
    <w:rsid w:val="00CE2107"/>
    <w:rsid w:val="00CE4A3B"/>
    <w:rsid w:val="00CF23E7"/>
    <w:rsid w:val="00CF31D3"/>
    <w:rsid w:val="00CF3CDA"/>
    <w:rsid w:val="00CF6C06"/>
    <w:rsid w:val="00D030B4"/>
    <w:rsid w:val="00D04444"/>
    <w:rsid w:val="00D0512F"/>
    <w:rsid w:val="00D05E4B"/>
    <w:rsid w:val="00D1370D"/>
    <w:rsid w:val="00D14BCF"/>
    <w:rsid w:val="00D15548"/>
    <w:rsid w:val="00D16885"/>
    <w:rsid w:val="00D20343"/>
    <w:rsid w:val="00D2710E"/>
    <w:rsid w:val="00D27BBB"/>
    <w:rsid w:val="00D27E85"/>
    <w:rsid w:val="00D30757"/>
    <w:rsid w:val="00D31752"/>
    <w:rsid w:val="00D3361B"/>
    <w:rsid w:val="00D33CE9"/>
    <w:rsid w:val="00D33F46"/>
    <w:rsid w:val="00D35C91"/>
    <w:rsid w:val="00D407C8"/>
    <w:rsid w:val="00D41B76"/>
    <w:rsid w:val="00D41F4E"/>
    <w:rsid w:val="00D452EA"/>
    <w:rsid w:val="00D46BC3"/>
    <w:rsid w:val="00D51DEA"/>
    <w:rsid w:val="00D51E17"/>
    <w:rsid w:val="00D52C81"/>
    <w:rsid w:val="00D53F42"/>
    <w:rsid w:val="00D54697"/>
    <w:rsid w:val="00D61004"/>
    <w:rsid w:val="00D63C1E"/>
    <w:rsid w:val="00D651FB"/>
    <w:rsid w:val="00D6781A"/>
    <w:rsid w:val="00D70890"/>
    <w:rsid w:val="00D7202E"/>
    <w:rsid w:val="00D72948"/>
    <w:rsid w:val="00D72A62"/>
    <w:rsid w:val="00D749E7"/>
    <w:rsid w:val="00D750B1"/>
    <w:rsid w:val="00D76362"/>
    <w:rsid w:val="00D80B0D"/>
    <w:rsid w:val="00D81DB8"/>
    <w:rsid w:val="00D827CA"/>
    <w:rsid w:val="00D8619D"/>
    <w:rsid w:val="00D94165"/>
    <w:rsid w:val="00D94767"/>
    <w:rsid w:val="00D94BF1"/>
    <w:rsid w:val="00D95B39"/>
    <w:rsid w:val="00DA03C0"/>
    <w:rsid w:val="00DA6286"/>
    <w:rsid w:val="00DA6C9D"/>
    <w:rsid w:val="00DA735E"/>
    <w:rsid w:val="00DB062A"/>
    <w:rsid w:val="00DB08F5"/>
    <w:rsid w:val="00DB245A"/>
    <w:rsid w:val="00DB5059"/>
    <w:rsid w:val="00DC06D0"/>
    <w:rsid w:val="00DC095C"/>
    <w:rsid w:val="00DC1D17"/>
    <w:rsid w:val="00DC24E5"/>
    <w:rsid w:val="00DC7887"/>
    <w:rsid w:val="00DD0748"/>
    <w:rsid w:val="00DD17AA"/>
    <w:rsid w:val="00DE1AB5"/>
    <w:rsid w:val="00DE5B0C"/>
    <w:rsid w:val="00DE6B64"/>
    <w:rsid w:val="00DE7756"/>
    <w:rsid w:val="00DF2B5D"/>
    <w:rsid w:val="00DF467A"/>
    <w:rsid w:val="00DF6C8E"/>
    <w:rsid w:val="00E02B84"/>
    <w:rsid w:val="00E03D86"/>
    <w:rsid w:val="00E047E1"/>
    <w:rsid w:val="00E07A57"/>
    <w:rsid w:val="00E10BA8"/>
    <w:rsid w:val="00E129D3"/>
    <w:rsid w:val="00E12F60"/>
    <w:rsid w:val="00E215F9"/>
    <w:rsid w:val="00E21DB7"/>
    <w:rsid w:val="00E22552"/>
    <w:rsid w:val="00E23CD6"/>
    <w:rsid w:val="00E2485F"/>
    <w:rsid w:val="00E25FB6"/>
    <w:rsid w:val="00E27195"/>
    <w:rsid w:val="00E3241D"/>
    <w:rsid w:val="00E32A61"/>
    <w:rsid w:val="00E34751"/>
    <w:rsid w:val="00E366BD"/>
    <w:rsid w:val="00E376BC"/>
    <w:rsid w:val="00E37C2E"/>
    <w:rsid w:val="00E41374"/>
    <w:rsid w:val="00E42DFD"/>
    <w:rsid w:val="00E43FB2"/>
    <w:rsid w:val="00E500BE"/>
    <w:rsid w:val="00E511EE"/>
    <w:rsid w:val="00E53AE1"/>
    <w:rsid w:val="00E6083F"/>
    <w:rsid w:val="00E64706"/>
    <w:rsid w:val="00E714BD"/>
    <w:rsid w:val="00E71709"/>
    <w:rsid w:val="00E71B4E"/>
    <w:rsid w:val="00E74526"/>
    <w:rsid w:val="00E77301"/>
    <w:rsid w:val="00E773EE"/>
    <w:rsid w:val="00E90EBE"/>
    <w:rsid w:val="00E90FB9"/>
    <w:rsid w:val="00E96F50"/>
    <w:rsid w:val="00EA2852"/>
    <w:rsid w:val="00EA4D20"/>
    <w:rsid w:val="00EB02D5"/>
    <w:rsid w:val="00EB16AC"/>
    <w:rsid w:val="00EB16EF"/>
    <w:rsid w:val="00EB1B17"/>
    <w:rsid w:val="00EB274C"/>
    <w:rsid w:val="00EB2766"/>
    <w:rsid w:val="00EC0364"/>
    <w:rsid w:val="00EC7566"/>
    <w:rsid w:val="00ED3CD6"/>
    <w:rsid w:val="00ED41CD"/>
    <w:rsid w:val="00ED41E6"/>
    <w:rsid w:val="00ED502F"/>
    <w:rsid w:val="00ED5554"/>
    <w:rsid w:val="00ED6BAD"/>
    <w:rsid w:val="00ED7D19"/>
    <w:rsid w:val="00EE16CC"/>
    <w:rsid w:val="00EE2566"/>
    <w:rsid w:val="00EE3EF4"/>
    <w:rsid w:val="00EE4F3B"/>
    <w:rsid w:val="00EE558C"/>
    <w:rsid w:val="00EE7BDD"/>
    <w:rsid w:val="00EF02A7"/>
    <w:rsid w:val="00EF1243"/>
    <w:rsid w:val="00EF1669"/>
    <w:rsid w:val="00EF276A"/>
    <w:rsid w:val="00EF2CBF"/>
    <w:rsid w:val="00EF303E"/>
    <w:rsid w:val="00EF3C87"/>
    <w:rsid w:val="00EF5430"/>
    <w:rsid w:val="00EF755F"/>
    <w:rsid w:val="00F00FC9"/>
    <w:rsid w:val="00F01517"/>
    <w:rsid w:val="00F01B2E"/>
    <w:rsid w:val="00F05A2B"/>
    <w:rsid w:val="00F11006"/>
    <w:rsid w:val="00F14054"/>
    <w:rsid w:val="00F20B03"/>
    <w:rsid w:val="00F213F2"/>
    <w:rsid w:val="00F276E6"/>
    <w:rsid w:val="00F33316"/>
    <w:rsid w:val="00F35B78"/>
    <w:rsid w:val="00F4052E"/>
    <w:rsid w:val="00F521D8"/>
    <w:rsid w:val="00F52C86"/>
    <w:rsid w:val="00F53320"/>
    <w:rsid w:val="00F57079"/>
    <w:rsid w:val="00F6109E"/>
    <w:rsid w:val="00F62BDB"/>
    <w:rsid w:val="00F63468"/>
    <w:rsid w:val="00F639EF"/>
    <w:rsid w:val="00F63AB2"/>
    <w:rsid w:val="00F6404B"/>
    <w:rsid w:val="00F66F66"/>
    <w:rsid w:val="00F66FE5"/>
    <w:rsid w:val="00F71330"/>
    <w:rsid w:val="00F7274F"/>
    <w:rsid w:val="00F7545D"/>
    <w:rsid w:val="00F7575F"/>
    <w:rsid w:val="00F7577A"/>
    <w:rsid w:val="00F76361"/>
    <w:rsid w:val="00F779CF"/>
    <w:rsid w:val="00F814F9"/>
    <w:rsid w:val="00F8255B"/>
    <w:rsid w:val="00F83B7C"/>
    <w:rsid w:val="00F958A1"/>
    <w:rsid w:val="00FA05E4"/>
    <w:rsid w:val="00FA29F1"/>
    <w:rsid w:val="00FA42C5"/>
    <w:rsid w:val="00FA4CAB"/>
    <w:rsid w:val="00FA51AE"/>
    <w:rsid w:val="00FA625F"/>
    <w:rsid w:val="00FA721E"/>
    <w:rsid w:val="00FA732B"/>
    <w:rsid w:val="00FA7567"/>
    <w:rsid w:val="00FB06F4"/>
    <w:rsid w:val="00FB52A4"/>
    <w:rsid w:val="00FB532F"/>
    <w:rsid w:val="00FC348C"/>
    <w:rsid w:val="00FC3D3B"/>
    <w:rsid w:val="00FC7A1E"/>
    <w:rsid w:val="00FD1786"/>
    <w:rsid w:val="00FD3E12"/>
    <w:rsid w:val="00FD3F0F"/>
    <w:rsid w:val="00FE0D2B"/>
    <w:rsid w:val="00FE241E"/>
    <w:rsid w:val="00FE3943"/>
    <w:rsid w:val="00FF04B5"/>
    <w:rsid w:val="00FF2163"/>
    <w:rsid w:val="00FF2F5E"/>
    <w:rsid w:val="00FF3B0B"/>
    <w:rsid w:val="00FF505F"/>
    <w:rsid w:val="00FF6212"/>
    <w:rsid w:val="00FF77EE"/>
    <w:rsid w:val="019BF621"/>
    <w:rsid w:val="01AE2E00"/>
    <w:rsid w:val="0264C25E"/>
    <w:rsid w:val="0292FC5E"/>
    <w:rsid w:val="02E8AFDA"/>
    <w:rsid w:val="03538A1D"/>
    <w:rsid w:val="03D2E4EE"/>
    <w:rsid w:val="04DD0F41"/>
    <w:rsid w:val="0568A873"/>
    <w:rsid w:val="0674187E"/>
    <w:rsid w:val="0676D777"/>
    <w:rsid w:val="068CE939"/>
    <w:rsid w:val="07DF5747"/>
    <w:rsid w:val="07E9C89B"/>
    <w:rsid w:val="08967C2A"/>
    <w:rsid w:val="08D56FD9"/>
    <w:rsid w:val="09544910"/>
    <w:rsid w:val="0A3456B6"/>
    <w:rsid w:val="0A581FEA"/>
    <w:rsid w:val="0AFD5233"/>
    <w:rsid w:val="0B02ED0B"/>
    <w:rsid w:val="0CBE810D"/>
    <w:rsid w:val="0CBF9ED1"/>
    <w:rsid w:val="0D12FE78"/>
    <w:rsid w:val="0E0E9481"/>
    <w:rsid w:val="0E15421B"/>
    <w:rsid w:val="0E84F63E"/>
    <w:rsid w:val="0F8C2D1A"/>
    <w:rsid w:val="1007DC73"/>
    <w:rsid w:val="10FE4631"/>
    <w:rsid w:val="1103C2E7"/>
    <w:rsid w:val="11493B97"/>
    <w:rsid w:val="122AB73E"/>
    <w:rsid w:val="12824994"/>
    <w:rsid w:val="128E6CD7"/>
    <w:rsid w:val="12CD53E4"/>
    <w:rsid w:val="12D92ED8"/>
    <w:rsid w:val="137BB7CE"/>
    <w:rsid w:val="13EA54FA"/>
    <w:rsid w:val="14F8E002"/>
    <w:rsid w:val="1656E54D"/>
    <w:rsid w:val="169F159D"/>
    <w:rsid w:val="177D7FD3"/>
    <w:rsid w:val="17B7A4FD"/>
    <w:rsid w:val="17F301FC"/>
    <w:rsid w:val="17F4A628"/>
    <w:rsid w:val="1976BD12"/>
    <w:rsid w:val="198F7C5C"/>
    <w:rsid w:val="19F6C3F1"/>
    <w:rsid w:val="1A7E8E70"/>
    <w:rsid w:val="1ACF07EF"/>
    <w:rsid w:val="1B45B5D3"/>
    <w:rsid w:val="1D3E2191"/>
    <w:rsid w:val="1D3FAB62"/>
    <w:rsid w:val="1E0F6F73"/>
    <w:rsid w:val="205CD1B4"/>
    <w:rsid w:val="217633FA"/>
    <w:rsid w:val="227A80D3"/>
    <w:rsid w:val="227DF1B8"/>
    <w:rsid w:val="228D9330"/>
    <w:rsid w:val="22C0F14A"/>
    <w:rsid w:val="22F476EB"/>
    <w:rsid w:val="24DBF8C3"/>
    <w:rsid w:val="25914AB6"/>
    <w:rsid w:val="259D99EE"/>
    <w:rsid w:val="2640B461"/>
    <w:rsid w:val="26B73A52"/>
    <w:rsid w:val="26C05307"/>
    <w:rsid w:val="287158F2"/>
    <w:rsid w:val="2934ECA6"/>
    <w:rsid w:val="299084EB"/>
    <w:rsid w:val="2A26C0B9"/>
    <w:rsid w:val="2A271984"/>
    <w:rsid w:val="2A5B63A2"/>
    <w:rsid w:val="2B997493"/>
    <w:rsid w:val="2BA574F7"/>
    <w:rsid w:val="2C24ABC8"/>
    <w:rsid w:val="2CF11CC7"/>
    <w:rsid w:val="2D078947"/>
    <w:rsid w:val="2E251F57"/>
    <w:rsid w:val="2E5AB429"/>
    <w:rsid w:val="2F8AF7F1"/>
    <w:rsid w:val="2FD79EE4"/>
    <w:rsid w:val="30AC5DD2"/>
    <w:rsid w:val="30DDF8D4"/>
    <w:rsid w:val="30FEB90A"/>
    <w:rsid w:val="31251548"/>
    <w:rsid w:val="315F44DF"/>
    <w:rsid w:val="31A4F352"/>
    <w:rsid w:val="321381B3"/>
    <w:rsid w:val="342635AC"/>
    <w:rsid w:val="357E8357"/>
    <w:rsid w:val="35E79FA0"/>
    <w:rsid w:val="36345C87"/>
    <w:rsid w:val="364E22EE"/>
    <w:rsid w:val="37051BD2"/>
    <w:rsid w:val="37469554"/>
    <w:rsid w:val="3762AC2C"/>
    <w:rsid w:val="37E61192"/>
    <w:rsid w:val="3877AE02"/>
    <w:rsid w:val="38A5D355"/>
    <w:rsid w:val="39201CAB"/>
    <w:rsid w:val="394A7601"/>
    <w:rsid w:val="39F9B6CB"/>
    <w:rsid w:val="3A59C433"/>
    <w:rsid w:val="3A660448"/>
    <w:rsid w:val="3AB2FB0C"/>
    <w:rsid w:val="3B04258A"/>
    <w:rsid w:val="3B54F2ED"/>
    <w:rsid w:val="3B8EBD1E"/>
    <w:rsid w:val="3C55A83F"/>
    <w:rsid w:val="3CCC31A5"/>
    <w:rsid w:val="3DE9D175"/>
    <w:rsid w:val="3F437469"/>
    <w:rsid w:val="3FD515D3"/>
    <w:rsid w:val="3FD9AD96"/>
    <w:rsid w:val="40036699"/>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CA6DA0"/>
    <w:rsid w:val="43D1D5E6"/>
    <w:rsid w:val="43E8FD1C"/>
    <w:rsid w:val="45875FD4"/>
    <w:rsid w:val="45B01720"/>
    <w:rsid w:val="460B0F15"/>
    <w:rsid w:val="4731F8BB"/>
    <w:rsid w:val="4765C62E"/>
    <w:rsid w:val="47A84E24"/>
    <w:rsid w:val="49C7567A"/>
    <w:rsid w:val="49C7AF64"/>
    <w:rsid w:val="49CAE68C"/>
    <w:rsid w:val="4C6E30BC"/>
    <w:rsid w:val="4D17682F"/>
    <w:rsid w:val="4D695449"/>
    <w:rsid w:val="4D9F09D3"/>
    <w:rsid w:val="4E3DF555"/>
    <w:rsid w:val="4E9877B7"/>
    <w:rsid w:val="4EBE0044"/>
    <w:rsid w:val="4F5986C4"/>
    <w:rsid w:val="500FB17E"/>
    <w:rsid w:val="50AB937C"/>
    <w:rsid w:val="513D9CE9"/>
    <w:rsid w:val="519963E7"/>
    <w:rsid w:val="5254C614"/>
    <w:rsid w:val="52F90885"/>
    <w:rsid w:val="53A70CB8"/>
    <w:rsid w:val="53DF1392"/>
    <w:rsid w:val="53F823D1"/>
    <w:rsid w:val="54C50CD5"/>
    <w:rsid w:val="54C8F4B0"/>
    <w:rsid w:val="54F8C93F"/>
    <w:rsid w:val="5655D526"/>
    <w:rsid w:val="566B34CF"/>
    <w:rsid w:val="56BF7633"/>
    <w:rsid w:val="57164F7A"/>
    <w:rsid w:val="57D9702F"/>
    <w:rsid w:val="57FAA153"/>
    <w:rsid w:val="58EF5F69"/>
    <w:rsid w:val="599D2D72"/>
    <w:rsid w:val="59A87571"/>
    <w:rsid w:val="5B214733"/>
    <w:rsid w:val="5B5BBAD3"/>
    <w:rsid w:val="5B90997A"/>
    <w:rsid w:val="5CAC0D08"/>
    <w:rsid w:val="5DB72F71"/>
    <w:rsid w:val="5E117D39"/>
    <w:rsid w:val="5EBCC554"/>
    <w:rsid w:val="5EF4D4CA"/>
    <w:rsid w:val="5F39A738"/>
    <w:rsid w:val="5F48A1D3"/>
    <w:rsid w:val="6008B113"/>
    <w:rsid w:val="6072D7AB"/>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61C5C"/>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0AEE4D"/>
    <w:rsid w:val="72C7E80C"/>
    <w:rsid w:val="72D05DB1"/>
    <w:rsid w:val="72E53212"/>
    <w:rsid w:val="72EC937B"/>
    <w:rsid w:val="7310B40C"/>
    <w:rsid w:val="7373BE3F"/>
    <w:rsid w:val="74C103B6"/>
    <w:rsid w:val="74C20C5D"/>
    <w:rsid w:val="753DD58B"/>
    <w:rsid w:val="766A18A9"/>
    <w:rsid w:val="77019CFA"/>
    <w:rsid w:val="7745C497"/>
    <w:rsid w:val="775D6BCB"/>
    <w:rsid w:val="778C3A50"/>
    <w:rsid w:val="77B4E021"/>
    <w:rsid w:val="77D195D5"/>
    <w:rsid w:val="77DA06CE"/>
    <w:rsid w:val="77E8EA8C"/>
    <w:rsid w:val="785FE481"/>
    <w:rsid w:val="78798FAA"/>
    <w:rsid w:val="78887293"/>
    <w:rsid w:val="79214261"/>
    <w:rsid w:val="79F150E0"/>
    <w:rsid w:val="7B02C25B"/>
    <w:rsid w:val="7B0D197B"/>
    <w:rsid w:val="7B429B8F"/>
    <w:rsid w:val="7BA64D3D"/>
    <w:rsid w:val="7CE18214"/>
    <w:rsid w:val="7D462A8A"/>
    <w:rsid w:val="7D5226F4"/>
    <w:rsid w:val="7D587FE6"/>
    <w:rsid w:val="7D5DAF62"/>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1FDD74"/>
  <w15:chartTrackingRefBased/>
  <w15:docId w15:val="{0F51B96C-1D4F-48BE-95C2-64977428A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styleId="BodyTextIndent">
    <w:name w:val="Body Text Indent"/>
    <w:basedOn w:val="Normal"/>
    <w:link w:val="BodyTextIndentChar"/>
    <w:uiPriority w:val="99"/>
    <w:semiHidden/>
    <w:unhideWhenUsed/>
    <w:rsid w:val="00325340"/>
    <w:pPr>
      <w:spacing w:after="120"/>
      <w:ind w:left="283"/>
    </w:pPr>
  </w:style>
  <w:style w:type="character" w:customStyle="1" w:styleId="BodyTextIndentChar">
    <w:name w:val="Body Text Indent Char"/>
    <w:basedOn w:val="DefaultParagraphFont"/>
    <w:link w:val="BodyTextIndent"/>
    <w:uiPriority w:val="99"/>
    <w:semiHidden/>
    <w:rsid w:val="00325340"/>
    <w:rPr>
      <w:rFonts w:ascii="Calibri" w:eastAsia="Calibri" w:hAnsi="Calibri" w:cs="Times New Roman"/>
      <w:kern w:val="0"/>
      <w14:ligatures w14:val="none"/>
    </w:rPr>
  </w:style>
  <w:style w:type="paragraph" w:customStyle="1" w:styleId="0PIRMAS">
    <w:name w:val="0 PIRMAS"/>
    <w:basedOn w:val="BodyText"/>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AD6B96"/>
    <w:pPr>
      <w:numPr>
        <w:ilvl w:val="1"/>
        <w:numId w:val="6"/>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AD6B96"/>
    <w:pPr>
      <w:numPr>
        <w:ilvl w:val="3"/>
        <w:numId w:val="6"/>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AD6B96"/>
    <w:pPr>
      <w:numPr>
        <w:numId w:val="6"/>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AD6B96"/>
    <w:pPr>
      <w:numPr>
        <w:ilvl w:val="2"/>
        <w:numId w:val="6"/>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AD6B96"/>
  </w:style>
  <w:style w:type="character" w:customStyle="1" w:styleId="eop">
    <w:name w:val="eop"/>
    <w:basedOn w:val="DefaultParagraphFont"/>
    <w:rsid w:val="00AD6B96"/>
  </w:style>
  <w:style w:type="numbering" w:customStyle="1" w:styleId="CurrentList1">
    <w:name w:val="Current List1"/>
    <w:uiPriority w:val="99"/>
    <w:rsid w:val="00B20871"/>
    <w:pPr>
      <w:numPr>
        <w:numId w:val="9"/>
      </w:numPr>
    </w:pPr>
  </w:style>
  <w:style w:type="paragraph" w:customStyle="1" w:styleId="Default">
    <w:name w:val="Default"/>
    <w:rsid w:val="004A089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Mention">
    <w:name w:val="Mention"/>
    <w:basedOn w:val="DefaultParagraphFont"/>
    <w:uiPriority w:val="99"/>
    <w:unhideWhenUsed/>
    <w:rsid w:val="00BE40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328359755">
      <w:bodyDiv w:val="1"/>
      <w:marLeft w:val="0"/>
      <w:marRight w:val="0"/>
      <w:marTop w:val="0"/>
      <w:marBottom w:val="0"/>
      <w:divBdr>
        <w:top w:val="none" w:sz="0" w:space="0" w:color="auto"/>
        <w:left w:val="none" w:sz="0" w:space="0" w:color="auto"/>
        <w:bottom w:val="none" w:sz="0" w:space="0" w:color="auto"/>
        <w:right w:val="none" w:sz="0" w:space="0" w:color="auto"/>
      </w:divBdr>
      <w:divsChild>
        <w:div w:id="8021404">
          <w:marLeft w:val="0"/>
          <w:marRight w:val="0"/>
          <w:marTop w:val="0"/>
          <w:marBottom w:val="0"/>
          <w:divBdr>
            <w:top w:val="none" w:sz="0" w:space="0" w:color="auto"/>
            <w:left w:val="none" w:sz="0" w:space="0" w:color="auto"/>
            <w:bottom w:val="none" w:sz="0" w:space="0" w:color="auto"/>
            <w:right w:val="none" w:sz="0" w:space="0" w:color="auto"/>
          </w:divBdr>
          <w:divsChild>
            <w:div w:id="760873617">
              <w:marLeft w:val="-75"/>
              <w:marRight w:val="0"/>
              <w:marTop w:val="30"/>
              <w:marBottom w:val="30"/>
              <w:divBdr>
                <w:top w:val="none" w:sz="0" w:space="0" w:color="auto"/>
                <w:left w:val="none" w:sz="0" w:space="0" w:color="auto"/>
                <w:bottom w:val="none" w:sz="0" w:space="0" w:color="auto"/>
                <w:right w:val="none" w:sz="0" w:space="0" w:color="auto"/>
              </w:divBdr>
              <w:divsChild>
                <w:div w:id="73749459">
                  <w:marLeft w:val="0"/>
                  <w:marRight w:val="0"/>
                  <w:marTop w:val="0"/>
                  <w:marBottom w:val="0"/>
                  <w:divBdr>
                    <w:top w:val="none" w:sz="0" w:space="0" w:color="auto"/>
                    <w:left w:val="none" w:sz="0" w:space="0" w:color="auto"/>
                    <w:bottom w:val="none" w:sz="0" w:space="0" w:color="auto"/>
                    <w:right w:val="none" w:sz="0" w:space="0" w:color="auto"/>
                  </w:divBdr>
                  <w:divsChild>
                    <w:div w:id="1026366292">
                      <w:marLeft w:val="0"/>
                      <w:marRight w:val="0"/>
                      <w:marTop w:val="0"/>
                      <w:marBottom w:val="0"/>
                      <w:divBdr>
                        <w:top w:val="none" w:sz="0" w:space="0" w:color="auto"/>
                        <w:left w:val="none" w:sz="0" w:space="0" w:color="auto"/>
                        <w:bottom w:val="none" w:sz="0" w:space="0" w:color="auto"/>
                        <w:right w:val="none" w:sz="0" w:space="0" w:color="auto"/>
                      </w:divBdr>
                    </w:div>
                  </w:divsChild>
                </w:div>
                <w:div w:id="76562028">
                  <w:marLeft w:val="0"/>
                  <w:marRight w:val="0"/>
                  <w:marTop w:val="0"/>
                  <w:marBottom w:val="0"/>
                  <w:divBdr>
                    <w:top w:val="none" w:sz="0" w:space="0" w:color="auto"/>
                    <w:left w:val="none" w:sz="0" w:space="0" w:color="auto"/>
                    <w:bottom w:val="none" w:sz="0" w:space="0" w:color="auto"/>
                    <w:right w:val="none" w:sz="0" w:space="0" w:color="auto"/>
                  </w:divBdr>
                  <w:divsChild>
                    <w:div w:id="1834057517">
                      <w:marLeft w:val="0"/>
                      <w:marRight w:val="0"/>
                      <w:marTop w:val="0"/>
                      <w:marBottom w:val="0"/>
                      <w:divBdr>
                        <w:top w:val="none" w:sz="0" w:space="0" w:color="auto"/>
                        <w:left w:val="none" w:sz="0" w:space="0" w:color="auto"/>
                        <w:bottom w:val="none" w:sz="0" w:space="0" w:color="auto"/>
                        <w:right w:val="none" w:sz="0" w:space="0" w:color="auto"/>
                      </w:divBdr>
                    </w:div>
                  </w:divsChild>
                </w:div>
                <w:div w:id="80369249">
                  <w:marLeft w:val="0"/>
                  <w:marRight w:val="0"/>
                  <w:marTop w:val="0"/>
                  <w:marBottom w:val="0"/>
                  <w:divBdr>
                    <w:top w:val="none" w:sz="0" w:space="0" w:color="auto"/>
                    <w:left w:val="none" w:sz="0" w:space="0" w:color="auto"/>
                    <w:bottom w:val="none" w:sz="0" w:space="0" w:color="auto"/>
                    <w:right w:val="none" w:sz="0" w:space="0" w:color="auto"/>
                  </w:divBdr>
                  <w:divsChild>
                    <w:div w:id="1020814343">
                      <w:marLeft w:val="0"/>
                      <w:marRight w:val="0"/>
                      <w:marTop w:val="0"/>
                      <w:marBottom w:val="0"/>
                      <w:divBdr>
                        <w:top w:val="none" w:sz="0" w:space="0" w:color="auto"/>
                        <w:left w:val="none" w:sz="0" w:space="0" w:color="auto"/>
                        <w:bottom w:val="none" w:sz="0" w:space="0" w:color="auto"/>
                        <w:right w:val="none" w:sz="0" w:space="0" w:color="auto"/>
                      </w:divBdr>
                    </w:div>
                  </w:divsChild>
                </w:div>
                <w:div w:id="93524681">
                  <w:marLeft w:val="0"/>
                  <w:marRight w:val="0"/>
                  <w:marTop w:val="0"/>
                  <w:marBottom w:val="0"/>
                  <w:divBdr>
                    <w:top w:val="none" w:sz="0" w:space="0" w:color="auto"/>
                    <w:left w:val="none" w:sz="0" w:space="0" w:color="auto"/>
                    <w:bottom w:val="none" w:sz="0" w:space="0" w:color="auto"/>
                    <w:right w:val="none" w:sz="0" w:space="0" w:color="auto"/>
                  </w:divBdr>
                  <w:divsChild>
                    <w:div w:id="697925397">
                      <w:marLeft w:val="0"/>
                      <w:marRight w:val="0"/>
                      <w:marTop w:val="0"/>
                      <w:marBottom w:val="0"/>
                      <w:divBdr>
                        <w:top w:val="none" w:sz="0" w:space="0" w:color="auto"/>
                        <w:left w:val="none" w:sz="0" w:space="0" w:color="auto"/>
                        <w:bottom w:val="none" w:sz="0" w:space="0" w:color="auto"/>
                        <w:right w:val="none" w:sz="0" w:space="0" w:color="auto"/>
                      </w:divBdr>
                    </w:div>
                  </w:divsChild>
                </w:div>
                <w:div w:id="93597697">
                  <w:marLeft w:val="0"/>
                  <w:marRight w:val="0"/>
                  <w:marTop w:val="0"/>
                  <w:marBottom w:val="0"/>
                  <w:divBdr>
                    <w:top w:val="none" w:sz="0" w:space="0" w:color="auto"/>
                    <w:left w:val="none" w:sz="0" w:space="0" w:color="auto"/>
                    <w:bottom w:val="none" w:sz="0" w:space="0" w:color="auto"/>
                    <w:right w:val="none" w:sz="0" w:space="0" w:color="auto"/>
                  </w:divBdr>
                  <w:divsChild>
                    <w:div w:id="1026364911">
                      <w:marLeft w:val="0"/>
                      <w:marRight w:val="0"/>
                      <w:marTop w:val="0"/>
                      <w:marBottom w:val="0"/>
                      <w:divBdr>
                        <w:top w:val="none" w:sz="0" w:space="0" w:color="auto"/>
                        <w:left w:val="none" w:sz="0" w:space="0" w:color="auto"/>
                        <w:bottom w:val="none" w:sz="0" w:space="0" w:color="auto"/>
                        <w:right w:val="none" w:sz="0" w:space="0" w:color="auto"/>
                      </w:divBdr>
                    </w:div>
                  </w:divsChild>
                </w:div>
                <w:div w:id="105470818">
                  <w:marLeft w:val="0"/>
                  <w:marRight w:val="0"/>
                  <w:marTop w:val="0"/>
                  <w:marBottom w:val="0"/>
                  <w:divBdr>
                    <w:top w:val="none" w:sz="0" w:space="0" w:color="auto"/>
                    <w:left w:val="none" w:sz="0" w:space="0" w:color="auto"/>
                    <w:bottom w:val="none" w:sz="0" w:space="0" w:color="auto"/>
                    <w:right w:val="none" w:sz="0" w:space="0" w:color="auto"/>
                  </w:divBdr>
                  <w:divsChild>
                    <w:div w:id="1268587635">
                      <w:marLeft w:val="0"/>
                      <w:marRight w:val="0"/>
                      <w:marTop w:val="0"/>
                      <w:marBottom w:val="0"/>
                      <w:divBdr>
                        <w:top w:val="none" w:sz="0" w:space="0" w:color="auto"/>
                        <w:left w:val="none" w:sz="0" w:space="0" w:color="auto"/>
                        <w:bottom w:val="none" w:sz="0" w:space="0" w:color="auto"/>
                        <w:right w:val="none" w:sz="0" w:space="0" w:color="auto"/>
                      </w:divBdr>
                    </w:div>
                  </w:divsChild>
                </w:div>
                <w:div w:id="112872608">
                  <w:marLeft w:val="0"/>
                  <w:marRight w:val="0"/>
                  <w:marTop w:val="0"/>
                  <w:marBottom w:val="0"/>
                  <w:divBdr>
                    <w:top w:val="none" w:sz="0" w:space="0" w:color="auto"/>
                    <w:left w:val="none" w:sz="0" w:space="0" w:color="auto"/>
                    <w:bottom w:val="none" w:sz="0" w:space="0" w:color="auto"/>
                    <w:right w:val="none" w:sz="0" w:space="0" w:color="auto"/>
                  </w:divBdr>
                  <w:divsChild>
                    <w:div w:id="1450317691">
                      <w:marLeft w:val="0"/>
                      <w:marRight w:val="0"/>
                      <w:marTop w:val="0"/>
                      <w:marBottom w:val="0"/>
                      <w:divBdr>
                        <w:top w:val="none" w:sz="0" w:space="0" w:color="auto"/>
                        <w:left w:val="none" w:sz="0" w:space="0" w:color="auto"/>
                        <w:bottom w:val="none" w:sz="0" w:space="0" w:color="auto"/>
                        <w:right w:val="none" w:sz="0" w:space="0" w:color="auto"/>
                      </w:divBdr>
                    </w:div>
                    <w:div w:id="1656643094">
                      <w:marLeft w:val="0"/>
                      <w:marRight w:val="0"/>
                      <w:marTop w:val="0"/>
                      <w:marBottom w:val="0"/>
                      <w:divBdr>
                        <w:top w:val="none" w:sz="0" w:space="0" w:color="auto"/>
                        <w:left w:val="none" w:sz="0" w:space="0" w:color="auto"/>
                        <w:bottom w:val="none" w:sz="0" w:space="0" w:color="auto"/>
                        <w:right w:val="none" w:sz="0" w:space="0" w:color="auto"/>
                      </w:divBdr>
                    </w:div>
                  </w:divsChild>
                </w:div>
                <w:div w:id="121118894">
                  <w:marLeft w:val="0"/>
                  <w:marRight w:val="0"/>
                  <w:marTop w:val="0"/>
                  <w:marBottom w:val="0"/>
                  <w:divBdr>
                    <w:top w:val="none" w:sz="0" w:space="0" w:color="auto"/>
                    <w:left w:val="none" w:sz="0" w:space="0" w:color="auto"/>
                    <w:bottom w:val="none" w:sz="0" w:space="0" w:color="auto"/>
                    <w:right w:val="none" w:sz="0" w:space="0" w:color="auto"/>
                  </w:divBdr>
                  <w:divsChild>
                    <w:div w:id="328682528">
                      <w:marLeft w:val="0"/>
                      <w:marRight w:val="0"/>
                      <w:marTop w:val="0"/>
                      <w:marBottom w:val="0"/>
                      <w:divBdr>
                        <w:top w:val="none" w:sz="0" w:space="0" w:color="auto"/>
                        <w:left w:val="none" w:sz="0" w:space="0" w:color="auto"/>
                        <w:bottom w:val="none" w:sz="0" w:space="0" w:color="auto"/>
                        <w:right w:val="none" w:sz="0" w:space="0" w:color="auto"/>
                      </w:divBdr>
                    </w:div>
                  </w:divsChild>
                </w:div>
                <w:div w:id="143159433">
                  <w:marLeft w:val="0"/>
                  <w:marRight w:val="0"/>
                  <w:marTop w:val="0"/>
                  <w:marBottom w:val="0"/>
                  <w:divBdr>
                    <w:top w:val="none" w:sz="0" w:space="0" w:color="auto"/>
                    <w:left w:val="none" w:sz="0" w:space="0" w:color="auto"/>
                    <w:bottom w:val="none" w:sz="0" w:space="0" w:color="auto"/>
                    <w:right w:val="none" w:sz="0" w:space="0" w:color="auto"/>
                  </w:divBdr>
                  <w:divsChild>
                    <w:div w:id="1567455844">
                      <w:marLeft w:val="0"/>
                      <w:marRight w:val="0"/>
                      <w:marTop w:val="0"/>
                      <w:marBottom w:val="0"/>
                      <w:divBdr>
                        <w:top w:val="none" w:sz="0" w:space="0" w:color="auto"/>
                        <w:left w:val="none" w:sz="0" w:space="0" w:color="auto"/>
                        <w:bottom w:val="none" w:sz="0" w:space="0" w:color="auto"/>
                        <w:right w:val="none" w:sz="0" w:space="0" w:color="auto"/>
                      </w:divBdr>
                    </w:div>
                  </w:divsChild>
                </w:div>
                <w:div w:id="184102875">
                  <w:marLeft w:val="0"/>
                  <w:marRight w:val="0"/>
                  <w:marTop w:val="0"/>
                  <w:marBottom w:val="0"/>
                  <w:divBdr>
                    <w:top w:val="none" w:sz="0" w:space="0" w:color="auto"/>
                    <w:left w:val="none" w:sz="0" w:space="0" w:color="auto"/>
                    <w:bottom w:val="none" w:sz="0" w:space="0" w:color="auto"/>
                    <w:right w:val="none" w:sz="0" w:space="0" w:color="auto"/>
                  </w:divBdr>
                  <w:divsChild>
                    <w:div w:id="1991521914">
                      <w:marLeft w:val="0"/>
                      <w:marRight w:val="0"/>
                      <w:marTop w:val="0"/>
                      <w:marBottom w:val="0"/>
                      <w:divBdr>
                        <w:top w:val="none" w:sz="0" w:space="0" w:color="auto"/>
                        <w:left w:val="none" w:sz="0" w:space="0" w:color="auto"/>
                        <w:bottom w:val="none" w:sz="0" w:space="0" w:color="auto"/>
                        <w:right w:val="none" w:sz="0" w:space="0" w:color="auto"/>
                      </w:divBdr>
                    </w:div>
                  </w:divsChild>
                </w:div>
                <w:div w:id="205141970">
                  <w:marLeft w:val="0"/>
                  <w:marRight w:val="0"/>
                  <w:marTop w:val="0"/>
                  <w:marBottom w:val="0"/>
                  <w:divBdr>
                    <w:top w:val="none" w:sz="0" w:space="0" w:color="auto"/>
                    <w:left w:val="none" w:sz="0" w:space="0" w:color="auto"/>
                    <w:bottom w:val="none" w:sz="0" w:space="0" w:color="auto"/>
                    <w:right w:val="none" w:sz="0" w:space="0" w:color="auto"/>
                  </w:divBdr>
                  <w:divsChild>
                    <w:div w:id="1156605886">
                      <w:marLeft w:val="0"/>
                      <w:marRight w:val="0"/>
                      <w:marTop w:val="0"/>
                      <w:marBottom w:val="0"/>
                      <w:divBdr>
                        <w:top w:val="none" w:sz="0" w:space="0" w:color="auto"/>
                        <w:left w:val="none" w:sz="0" w:space="0" w:color="auto"/>
                        <w:bottom w:val="none" w:sz="0" w:space="0" w:color="auto"/>
                        <w:right w:val="none" w:sz="0" w:space="0" w:color="auto"/>
                      </w:divBdr>
                    </w:div>
                  </w:divsChild>
                </w:div>
                <w:div w:id="218248787">
                  <w:marLeft w:val="0"/>
                  <w:marRight w:val="0"/>
                  <w:marTop w:val="0"/>
                  <w:marBottom w:val="0"/>
                  <w:divBdr>
                    <w:top w:val="none" w:sz="0" w:space="0" w:color="auto"/>
                    <w:left w:val="none" w:sz="0" w:space="0" w:color="auto"/>
                    <w:bottom w:val="none" w:sz="0" w:space="0" w:color="auto"/>
                    <w:right w:val="none" w:sz="0" w:space="0" w:color="auto"/>
                  </w:divBdr>
                  <w:divsChild>
                    <w:div w:id="1201670128">
                      <w:marLeft w:val="0"/>
                      <w:marRight w:val="0"/>
                      <w:marTop w:val="0"/>
                      <w:marBottom w:val="0"/>
                      <w:divBdr>
                        <w:top w:val="none" w:sz="0" w:space="0" w:color="auto"/>
                        <w:left w:val="none" w:sz="0" w:space="0" w:color="auto"/>
                        <w:bottom w:val="none" w:sz="0" w:space="0" w:color="auto"/>
                        <w:right w:val="none" w:sz="0" w:space="0" w:color="auto"/>
                      </w:divBdr>
                    </w:div>
                  </w:divsChild>
                </w:div>
                <w:div w:id="232467462">
                  <w:marLeft w:val="0"/>
                  <w:marRight w:val="0"/>
                  <w:marTop w:val="0"/>
                  <w:marBottom w:val="0"/>
                  <w:divBdr>
                    <w:top w:val="none" w:sz="0" w:space="0" w:color="auto"/>
                    <w:left w:val="none" w:sz="0" w:space="0" w:color="auto"/>
                    <w:bottom w:val="none" w:sz="0" w:space="0" w:color="auto"/>
                    <w:right w:val="none" w:sz="0" w:space="0" w:color="auto"/>
                  </w:divBdr>
                  <w:divsChild>
                    <w:div w:id="726416912">
                      <w:marLeft w:val="0"/>
                      <w:marRight w:val="0"/>
                      <w:marTop w:val="0"/>
                      <w:marBottom w:val="0"/>
                      <w:divBdr>
                        <w:top w:val="none" w:sz="0" w:space="0" w:color="auto"/>
                        <w:left w:val="none" w:sz="0" w:space="0" w:color="auto"/>
                        <w:bottom w:val="none" w:sz="0" w:space="0" w:color="auto"/>
                        <w:right w:val="none" w:sz="0" w:space="0" w:color="auto"/>
                      </w:divBdr>
                    </w:div>
                  </w:divsChild>
                </w:div>
                <w:div w:id="247472349">
                  <w:marLeft w:val="0"/>
                  <w:marRight w:val="0"/>
                  <w:marTop w:val="0"/>
                  <w:marBottom w:val="0"/>
                  <w:divBdr>
                    <w:top w:val="none" w:sz="0" w:space="0" w:color="auto"/>
                    <w:left w:val="none" w:sz="0" w:space="0" w:color="auto"/>
                    <w:bottom w:val="none" w:sz="0" w:space="0" w:color="auto"/>
                    <w:right w:val="none" w:sz="0" w:space="0" w:color="auto"/>
                  </w:divBdr>
                  <w:divsChild>
                    <w:div w:id="120921050">
                      <w:marLeft w:val="0"/>
                      <w:marRight w:val="0"/>
                      <w:marTop w:val="0"/>
                      <w:marBottom w:val="0"/>
                      <w:divBdr>
                        <w:top w:val="none" w:sz="0" w:space="0" w:color="auto"/>
                        <w:left w:val="none" w:sz="0" w:space="0" w:color="auto"/>
                        <w:bottom w:val="none" w:sz="0" w:space="0" w:color="auto"/>
                        <w:right w:val="none" w:sz="0" w:space="0" w:color="auto"/>
                      </w:divBdr>
                    </w:div>
                  </w:divsChild>
                </w:div>
                <w:div w:id="253706210">
                  <w:marLeft w:val="0"/>
                  <w:marRight w:val="0"/>
                  <w:marTop w:val="0"/>
                  <w:marBottom w:val="0"/>
                  <w:divBdr>
                    <w:top w:val="none" w:sz="0" w:space="0" w:color="auto"/>
                    <w:left w:val="none" w:sz="0" w:space="0" w:color="auto"/>
                    <w:bottom w:val="none" w:sz="0" w:space="0" w:color="auto"/>
                    <w:right w:val="none" w:sz="0" w:space="0" w:color="auto"/>
                  </w:divBdr>
                  <w:divsChild>
                    <w:div w:id="39138798">
                      <w:marLeft w:val="0"/>
                      <w:marRight w:val="0"/>
                      <w:marTop w:val="0"/>
                      <w:marBottom w:val="0"/>
                      <w:divBdr>
                        <w:top w:val="none" w:sz="0" w:space="0" w:color="auto"/>
                        <w:left w:val="none" w:sz="0" w:space="0" w:color="auto"/>
                        <w:bottom w:val="none" w:sz="0" w:space="0" w:color="auto"/>
                        <w:right w:val="none" w:sz="0" w:space="0" w:color="auto"/>
                      </w:divBdr>
                    </w:div>
                  </w:divsChild>
                </w:div>
                <w:div w:id="258875311">
                  <w:marLeft w:val="0"/>
                  <w:marRight w:val="0"/>
                  <w:marTop w:val="0"/>
                  <w:marBottom w:val="0"/>
                  <w:divBdr>
                    <w:top w:val="none" w:sz="0" w:space="0" w:color="auto"/>
                    <w:left w:val="none" w:sz="0" w:space="0" w:color="auto"/>
                    <w:bottom w:val="none" w:sz="0" w:space="0" w:color="auto"/>
                    <w:right w:val="none" w:sz="0" w:space="0" w:color="auto"/>
                  </w:divBdr>
                  <w:divsChild>
                    <w:div w:id="1822694142">
                      <w:marLeft w:val="0"/>
                      <w:marRight w:val="0"/>
                      <w:marTop w:val="0"/>
                      <w:marBottom w:val="0"/>
                      <w:divBdr>
                        <w:top w:val="none" w:sz="0" w:space="0" w:color="auto"/>
                        <w:left w:val="none" w:sz="0" w:space="0" w:color="auto"/>
                        <w:bottom w:val="none" w:sz="0" w:space="0" w:color="auto"/>
                        <w:right w:val="none" w:sz="0" w:space="0" w:color="auto"/>
                      </w:divBdr>
                    </w:div>
                  </w:divsChild>
                </w:div>
                <w:div w:id="259989779">
                  <w:marLeft w:val="0"/>
                  <w:marRight w:val="0"/>
                  <w:marTop w:val="0"/>
                  <w:marBottom w:val="0"/>
                  <w:divBdr>
                    <w:top w:val="none" w:sz="0" w:space="0" w:color="auto"/>
                    <w:left w:val="none" w:sz="0" w:space="0" w:color="auto"/>
                    <w:bottom w:val="none" w:sz="0" w:space="0" w:color="auto"/>
                    <w:right w:val="none" w:sz="0" w:space="0" w:color="auto"/>
                  </w:divBdr>
                  <w:divsChild>
                    <w:div w:id="328336261">
                      <w:marLeft w:val="0"/>
                      <w:marRight w:val="0"/>
                      <w:marTop w:val="0"/>
                      <w:marBottom w:val="0"/>
                      <w:divBdr>
                        <w:top w:val="none" w:sz="0" w:space="0" w:color="auto"/>
                        <w:left w:val="none" w:sz="0" w:space="0" w:color="auto"/>
                        <w:bottom w:val="none" w:sz="0" w:space="0" w:color="auto"/>
                        <w:right w:val="none" w:sz="0" w:space="0" w:color="auto"/>
                      </w:divBdr>
                    </w:div>
                  </w:divsChild>
                </w:div>
                <w:div w:id="307366945">
                  <w:marLeft w:val="0"/>
                  <w:marRight w:val="0"/>
                  <w:marTop w:val="0"/>
                  <w:marBottom w:val="0"/>
                  <w:divBdr>
                    <w:top w:val="none" w:sz="0" w:space="0" w:color="auto"/>
                    <w:left w:val="none" w:sz="0" w:space="0" w:color="auto"/>
                    <w:bottom w:val="none" w:sz="0" w:space="0" w:color="auto"/>
                    <w:right w:val="none" w:sz="0" w:space="0" w:color="auto"/>
                  </w:divBdr>
                  <w:divsChild>
                    <w:div w:id="1018312628">
                      <w:marLeft w:val="0"/>
                      <w:marRight w:val="0"/>
                      <w:marTop w:val="0"/>
                      <w:marBottom w:val="0"/>
                      <w:divBdr>
                        <w:top w:val="none" w:sz="0" w:space="0" w:color="auto"/>
                        <w:left w:val="none" w:sz="0" w:space="0" w:color="auto"/>
                        <w:bottom w:val="none" w:sz="0" w:space="0" w:color="auto"/>
                        <w:right w:val="none" w:sz="0" w:space="0" w:color="auto"/>
                      </w:divBdr>
                    </w:div>
                  </w:divsChild>
                </w:div>
                <w:div w:id="308630721">
                  <w:marLeft w:val="0"/>
                  <w:marRight w:val="0"/>
                  <w:marTop w:val="0"/>
                  <w:marBottom w:val="0"/>
                  <w:divBdr>
                    <w:top w:val="none" w:sz="0" w:space="0" w:color="auto"/>
                    <w:left w:val="none" w:sz="0" w:space="0" w:color="auto"/>
                    <w:bottom w:val="none" w:sz="0" w:space="0" w:color="auto"/>
                    <w:right w:val="none" w:sz="0" w:space="0" w:color="auto"/>
                  </w:divBdr>
                  <w:divsChild>
                    <w:div w:id="1829634749">
                      <w:marLeft w:val="0"/>
                      <w:marRight w:val="0"/>
                      <w:marTop w:val="0"/>
                      <w:marBottom w:val="0"/>
                      <w:divBdr>
                        <w:top w:val="none" w:sz="0" w:space="0" w:color="auto"/>
                        <w:left w:val="none" w:sz="0" w:space="0" w:color="auto"/>
                        <w:bottom w:val="none" w:sz="0" w:space="0" w:color="auto"/>
                        <w:right w:val="none" w:sz="0" w:space="0" w:color="auto"/>
                      </w:divBdr>
                    </w:div>
                  </w:divsChild>
                </w:div>
                <w:div w:id="354772617">
                  <w:marLeft w:val="0"/>
                  <w:marRight w:val="0"/>
                  <w:marTop w:val="0"/>
                  <w:marBottom w:val="0"/>
                  <w:divBdr>
                    <w:top w:val="none" w:sz="0" w:space="0" w:color="auto"/>
                    <w:left w:val="none" w:sz="0" w:space="0" w:color="auto"/>
                    <w:bottom w:val="none" w:sz="0" w:space="0" w:color="auto"/>
                    <w:right w:val="none" w:sz="0" w:space="0" w:color="auto"/>
                  </w:divBdr>
                  <w:divsChild>
                    <w:div w:id="993803489">
                      <w:marLeft w:val="0"/>
                      <w:marRight w:val="0"/>
                      <w:marTop w:val="0"/>
                      <w:marBottom w:val="0"/>
                      <w:divBdr>
                        <w:top w:val="none" w:sz="0" w:space="0" w:color="auto"/>
                        <w:left w:val="none" w:sz="0" w:space="0" w:color="auto"/>
                        <w:bottom w:val="none" w:sz="0" w:space="0" w:color="auto"/>
                        <w:right w:val="none" w:sz="0" w:space="0" w:color="auto"/>
                      </w:divBdr>
                    </w:div>
                  </w:divsChild>
                </w:div>
                <w:div w:id="369452083">
                  <w:marLeft w:val="0"/>
                  <w:marRight w:val="0"/>
                  <w:marTop w:val="0"/>
                  <w:marBottom w:val="0"/>
                  <w:divBdr>
                    <w:top w:val="none" w:sz="0" w:space="0" w:color="auto"/>
                    <w:left w:val="none" w:sz="0" w:space="0" w:color="auto"/>
                    <w:bottom w:val="none" w:sz="0" w:space="0" w:color="auto"/>
                    <w:right w:val="none" w:sz="0" w:space="0" w:color="auto"/>
                  </w:divBdr>
                  <w:divsChild>
                    <w:div w:id="16851030">
                      <w:marLeft w:val="0"/>
                      <w:marRight w:val="0"/>
                      <w:marTop w:val="0"/>
                      <w:marBottom w:val="0"/>
                      <w:divBdr>
                        <w:top w:val="none" w:sz="0" w:space="0" w:color="auto"/>
                        <w:left w:val="none" w:sz="0" w:space="0" w:color="auto"/>
                        <w:bottom w:val="none" w:sz="0" w:space="0" w:color="auto"/>
                        <w:right w:val="none" w:sz="0" w:space="0" w:color="auto"/>
                      </w:divBdr>
                    </w:div>
                  </w:divsChild>
                </w:div>
                <w:div w:id="376778277">
                  <w:marLeft w:val="0"/>
                  <w:marRight w:val="0"/>
                  <w:marTop w:val="0"/>
                  <w:marBottom w:val="0"/>
                  <w:divBdr>
                    <w:top w:val="none" w:sz="0" w:space="0" w:color="auto"/>
                    <w:left w:val="none" w:sz="0" w:space="0" w:color="auto"/>
                    <w:bottom w:val="none" w:sz="0" w:space="0" w:color="auto"/>
                    <w:right w:val="none" w:sz="0" w:space="0" w:color="auto"/>
                  </w:divBdr>
                  <w:divsChild>
                    <w:div w:id="1262958243">
                      <w:marLeft w:val="0"/>
                      <w:marRight w:val="0"/>
                      <w:marTop w:val="0"/>
                      <w:marBottom w:val="0"/>
                      <w:divBdr>
                        <w:top w:val="none" w:sz="0" w:space="0" w:color="auto"/>
                        <w:left w:val="none" w:sz="0" w:space="0" w:color="auto"/>
                        <w:bottom w:val="none" w:sz="0" w:space="0" w:color="auto"/>
                        <w:right w:val="none" w:sz="0" w:space="0" w:color="auto"/>
                      </w:divBdr>
                    </w:div>
                  </w:divsChild>
                </w:div>
                <w:div w:id="420445892">
                  <w:marLeft w:val="0"/>
                  <w:marRight w:val="0"/>
                  <w:marTop w:val="0"/>
                  <w:marBottom w:val="0"/>
                  <w:divBdr>
                    <w:top w:val="none" w:sz="0" w:space="0" w:color="auto"/>
                    <w:left w:val="none" w:sz="0" w:space="0" w:color="auto"/>
                    <w:bottom w:val="none" w:sz="0" w:space="0" w:color="auto"/>
                    <w:right w:val="none" w:sz="0" w:space="0" w:color="auto"/>
                  </w:divBdr>
                  <w:divsChild>
                    <w:div w:id="1133601789">
                      <w:marLeft w:val="0"/>
                      <w:marRight w:val="0"/>
                      <w:marTop w:val="0"/>
                      <w:marBottom w:val="0"/>
                      <w:divBdr>
                        <w:top w:val="none" w:sz="0" w:space="0" w:color="auto"/>
                        <w:left w:val="none" w:sz="0" w:space="0" w:color="auto"/>
                        <w:bottom w:val="none" w:sz="0" w:space="0" w:color="auto"/>
                        <w:right w:val="none" w:sz="0" w:space="0" w:color="auto"/>
                      </w:divBdr>
                    </w:div>
                  </w:divsChild>
                </w:div>
                <w:div w:id="442841622">
                  <w:marLeft w:val="0"/>
                  <w:marRight w:val="0"/>
                  <w:marTop w:val="0"/>
                  <w:marBottom w:val="0"/>
                  <w:divBdr>
                    <w:top w:val="none" w:sz="0" w:space="0" w:color="auto"/>
                    <w:left w:val="none" w:sz="0" w:space="0" w:color="auto"/>
                    <w:bottom w:val="none" w:sz="0" w:space="0" w:color="auto"/>
                    <w:right w:val="none" w:sz="0" w:space="0" w:color="auto"/>
                  </w:divBdr>
                  <w:divsChild>
                    <w:div w:id="1550024083">
                      <w:marLeft w:val="0"/>
                      <w:marRight w:val="0"/>
                      <w:marTop w:val="0"/>
                      <w:marBottom w:val="0"/>
                      <w:divBdr>
                        <w:top w:val="none" w:sz="0" w:space="0" w:color="auto"/>
                        <w:left w:val="none" w:sz="0" w:space="0" w:color="auto"/>
                        <w:bottom w:val="none" w:sz="0" w:space="0" w:color="auto"/>
                        <w:right w:val="none" w:sz="0" w:space="0" w:color="auto"/>
                      </w:divBdr>
                    </w:div>
                  </w:divsChild>
                </w:div>
                <w:div w:id="453525200">
                  <w:marLeft w:val="0"/>
                  <w:marRight w:val="0"/>
                  <w:marTop w:val="0"/>
                  <w:marBottom w:val="0"/>
                  <w:divBdr>
                    <w:top w:val="none" w:sz="0" w:space="0" w:color="auto"/>
                    <w:left w:val="none" w:sz="0" w:space="0" w:color="auto"/>
                    <w:bottom w:val="none" w:sz="0" w:space="0" w:color="auto"/>
                    <w:right w:val="none" w:sz="0" w:space="0" w:color="auto"/>
                  </w:divBdr>
                  <w:divsChild>
                    <w:div w:id="1679959510">
                      <w:marLeft w:val="0"/>
                      <w:marRight w:val="0"/>
                      <w:marTop w:val="0"/>
                      <w:marBottom w:val="0"/>
                      <w:divBdr>
                        <w:top w:val="none" w:sz="0" w:space="0" w:color="auto"/>
                        <w:left w:val="none" w:sz="0" w:space="0" w:color="auto"/>
                        <w:bottom w:val="none" w:sz="0" w:space="0" w:color="auto"/>
                        <w:right w:val="none" w:sz="0" w:space="0" w:color="auto"/>
                      </w:divBdr>
                    </w:div>
                  </w:divsChild>
                </w:div>
                <w:div w:id="479151363">
                  <w:marLeft w:val="0"/>
                  <w:marRight w:val="0"/>
                  <w:marTop w:val="0"/>
                  <w:marBottom w:val="0"/>
                  <w:divBdr>
                    <w:top w:val="none" w:sz="0" w:space="0" w:color="auto"/>
                    <w:left w:val="none" w:sz="0" w:space="0" w:color="auto"/>
                    <w:bottom w:val="none" w:sz="0" w:space="0" w:color="auto"/>
                    <w:right w:val="none" w:sz="0" w:space="0" w:color="auto"/>
                  </w:divBdr>
                  <w:divsChild>
                    <w:div w:id="77866628">
                      <w:marLeft w:val="0"/>
                      <w:marRight w:val="0"/>
                      <w:marTop w:val="0"/>
                      <w:marBottom w:val="0"/>
                      <w:divBdr>
                        <w:top w:val="none" w:sz="0" w:space="0" w:color="auto"/>
                        <w:left w:val="none" w:sz="0" w:space="0" w:color="auto"/>
                        <w:bottom w:val="none" w:sz="0" w:space="0" w:color="auto"/>
                        <w:right w:val="none" w:sz="0" w:space="0" w:color="auto"/>
                      </w:divBdr>
                    </w:div>
                    <w:div w:id="282464878">
                      <w:marLeft w:val="0"/>
                      <w:marRight w:val="0"/>
                      <w:marTop w:val="0"/>
                      <w:marBottom w:val="0"/>
                      <w:divBdr>
                        <w:top w:val="none" w:sz="0" w:space="0" w:color="auto"/>
                        <w:left w:val="none" w:sz="0" w:space="0" w:color="auto"/>
                        <w:bottom w:val="none" w:sz="0" w:space="0" w:color="auto"/>
                        <w:right w:val="none" w:sz="0" w:space="0" w:color="auto"/>
                      </w:divBdr>
                    </w:div>
                  </w:divsChild>
                </w:div>
                <w:div w:id="490099776">
                  <w:marLeft w:val="0"/>
                  <w:marRight w:val="0"/>
                  <w:marTop w:val="0"/>
                  <w:marBottom w:val="0"/>
                  <w:divBdr>
                    <w:top w:val="none" w:sz="0" w:space="0" w:color="auto"/>
                    <w:left w:val="none" w:sz="0" w:space="0" w:color="auto"/>
                    <w:bottom w:val="none" w:sz="0" w:space="0" w:color="auto"/>
                    <w:right w:val="none" w:sz="0" w:space="0" w:color="auto"/>
                  </w:divBdr>
                  <w:divsChild>
                    <w:div w:id="102696167">
                      <w:marLeft w:val="0"/>
                      <w:marRight w:val="0"/>
                      <w:marTop w:val="0"/>
                      <w:marBottom w:val="0"/>
                      <w:divBdr>
                        <w:top w:val="none" w:sz="0" w:space="0" w:color="auto"/>
                        <w:left w:val="none" w:sz="0" w:space="0" w:color="auto"/>
                        <w:bottom w:val="none" w:sz="0" w:space="0" w:color="auto"/>
                        <w:right w:val="none" w:sz="0" w:space="0" w:color="auto"/>
                      </w:divBdr>
                    </w:div>
                  </w:divsChild>
                </w:div>
                <w:div w:id="503545816">
                  <w:marLeft w:val="0"/>
                  <w:marRight w:val="0"/>
                  <w:marTop w:val="0"/>
                  <w:marBottom w:val="0"/>
                  <w:divBdr>
                    <w:top w:val="none" w:sz="0" w:space="0" w:color="auto"/>
                    <w:left w:val="none" w:sz="0" w:space="0" w:color="auto"/>
                    <w:bottom w:val="none" w:sz="0" w:space="0" w:color="auto"/>
                    <w:right w:val="none" w:sz="0" w:space="0" w:color="auto"/>
                  </w:divBdr>
                  <w:divsChild>
                    <w:div w:id="229854331">
                      <w:marLeft w:val="0"/>
                      <w:marRight w:val="0"/>
                      <w:marTop w:val="0"/>
                      <w:marBottom w:val="0"/>
                      <w:divBdr>
                        <w:top w:val="none" w:sz="0" w:space="0" w:color="auto"/>
                        <w:left w:val="none" w:sz="0" w:space="0" w:color="auto"/>
                        <w:bottom w:val="none" w:sz="0" w:space="0" w:color="auto"/>
                        <w:right w:val="none" w:sz="0" w:space="0" w:color="auto"/>
                      </w:divBdr>
                    </w:div>
                    <w:div w:id="294022859">
                      <w:marLeft w:val="0"/>
                      <w:marRight w:val="0"/>
                      <w:marTop w:val="0"/>
                      <w:marBottom w:val="0"/>
                      <w:divBdr>
                        <w:top w:val="none" w:sz="0" w:space="0" w:color="auto"/>
                        <w:left w:val="none" w:sz="0" w:space="0" w:color="auto"/>
                        <w:bottom w:val="none" w:sz="0" w:space="0" w:color="auto"/>
                        <w:right w:val="none" w:sz="0" w:space="0" w:color="auto"/>
                      </w:divBdr>
                    </w:div>
                  </w:divsChild>
                </w:div>
                <w:div w:id="556279630">
                  <w:marLeft w:val="0"/>
                  <w:marRight w:val="0"/>
                  <w:marTop w:val="0"/>
                  <w:marBottom w:val="0"/>
                  <w:divBdr>
                    <w:top w:val="none" w:sz="0" w:space="0" w:color="auto"/>
                    <w:left w:val="none" w:sz="0" w:space="0" w:color="auto"/>
                    <w:bottom w:val="none" w:sz="0" w:space="0" w:color="auto"/>
                    <w:right w:val="none" w:sz="0" w:space="0" w:color="auto"/>
                  </w:divBdr>
                  <w:divsChild>
                    <w:div w:id="111169793">
                      <w:marLeft w:val="0"/>
                      <w:marRight w:val="0"/>
                      <w:marTop w:val="0"/>
                      <w:marBottom w:val="0"/>
                      <w:divBdr>
                        <w:top w:val="none" w:sz="0" w:space="0" w:color="auto"/>
                        <w:left w:val="none" w:sz="0" w:space="0" w:color="auto"/>
                        <w:bottom w:val="none" w:sz="0" w:space="0" w:color="auto"/>
                        <w:right w:val="none" w:sz="0" w:space="0" w:color="auto"/>
                      </w:divBdr>
                    </w:div>
                    <w:div w:id="187959208">
                      <w:marLeft w:val="0"/>
                      <w:marRight w:val="0"/>
                      <w:marTop w:val="0"/>
                      <w:marBottom w:val="0"/>
                      <w:divBdr>
                        <w:top w:val="none" w:sz="0" w:space="0" w:color="auto"/>
                        <w:left w:val="none" w:sz="0" w:space="0" w:color="auto"/>
                        <w:bottom w:val="none" w:sz="0" w:space="0" w:color="auto"/>
                        <w:right w:val="none" w:sz="0" w:space="0" w:color="auto"/>
                      </w:divBdr>
                    </w:div>
                    <w:div w:id="971206504">
                      <w:marLeft w:val="0"/>
                      <w:marRight w:val="0"/>
                      <w:marTop w:val="0"/>
                      <w:marBottom w:val="0"/>
                      <w:divBdr>
                        <w:top w:val="none" w:sz="0" w:space="0" w:color="auto"/>
                        <w:left w:val="none" w:sz="0" w:space="0" w:color="auto"/>
                        <w:bottom w:val="none" w:sz="0" w:space="0" w:color="auto"/>
                        <w:right w:val="none" w:sz="0" w:space="0" w:color="auto"/>
                      </w:divBdr>
                    </w:div>
                  </w:divsChild>
                </w:div>
                <w:div w:id="586420856">
                  <w:marLeft w:val="0"/>
                  <w:marRight w:val="0"/>
                  <w:marTop w:val="0"/>
                  <w:marBottom w:val="0"/>
                  <w:divBdr>
                    <w:top w:val="none" w:sz="0" w:space="0" w:color="auto"/>
                    <w:left w:val="none" w:sz="0" w:space="0" w:color="auto"/>
                    <w:bottom w:val="none" w:sz="0" w:space="0" w:color="auto"/>
                    <w:right w:val="none" w:sz="0" w:space="0" w:color="auto"/>
                  </w:divBdr>
                  <w:divsChild>
                    <w:div w:id="951209413">
                      <w:marLeft w:val="0"/>
                      <w:marRight w:val="0"/>
                      <w:marTop w:val="0"/>
                      <w:marBottom w:val="0"/>
                      <w:divBdr>
                        <w:top w:val="none" w:sz="0" w:space="0" w:color="auto"/>
                        <w:left w:val="none" w:sz="0" w:space="0" w:color="auto"/>
                        <w:bottom w:val="none" w:sz="0" w:space="0" w:color="auto"/>
                        <w:right w:val="none" w:sz="0" w:space="0" w:color="auto"/>
                      </w:divBdr>
                    </w:div>
                  </w:divsChild>
                </w:div>
                <w:div w:id="593362986">
                  <w:marLeft w:val="0"/>
                  <w:marRight w:val="0"/>
                  <w:marTop w:val="0"/>
                  <w:marBottom w:val="0"/>
                  <w:divBdr>
                    <w:top w:val="none" w:sz="0" w:space="0" w:color="auto"/>
                    <w:left w:val="none" w:sz="0" w:space="0" w:color="auto"/>
                    <w:bottom w:val="none" w:sz="0" w:space="0" w:color="auto"/>
                    <w:right w:val="none" w:sz="0" w:space="0" w:color="auto"/>
                  </w:divBdr>
                  <w:divsChild>
                    <w:div w:id="469245122">
                      <w:marLeft w:val="0"/>
                      <w:marRight w:val="0"/>
                      <w:marTop w:val="0"/>
                      <w:marBottom w:val="0"/>
                      <w:divBdr>
                        <w:top w:val="none" w:sz="0" w:space="0" w:color="auto"/>
                        <w:left w:val="none" w:sz="0" w:space="0" w:color="auto"/>
                        <w:bottom w:val="none" w:sz="0" w:space="0" w:color="auto"/>
                        <w:right w:val="none" w:sz="0" w:space="0" w:color="auto"/>
                      </w:divBdr>
                    </w:div>
                    <w:div w:id="1407218180">
                      <w:marLeft w:val="0"/>
                      <w:marRight w:val="0"/>
                      <w:marTop w:val="0"/>
                      <w:marBottom w:val="0"/>
                      <w:divBdr>
                        <w:top w:val="none" w:sz="0" w:space="0" w:color="auto"/>
                        <w:left w:val="none" w:sz="0" w:space="0" w:color="auto"/>
                        <w:bottom w:val="none" w:sz="0" w:space="0" w:color="auto"/>
                        <w:right w:val="none" w:sz="0" w:space="0" w:color="auto"/>
                      </w:divBdr>
                    </w:div>
                  </w:divsChild>
                </w:div>
                <w:div w:id="597639216">
                  <w:marLeft w:val="0"/>
                  <w:marRight w:val="0"/>
                  <w:marTop w:val="0"/>
                  <w:marBottom w:val="0"/>
                  <w:divBdr>
                    <w:top w:val="none" w:sz="0" w:space="0" w:color="auto"/>
                    <w:left w:val="none" w:sz="0" w:space="0" w:color="auto"/>
                    <w:bottom w:val="none" w:sz="0" w:space="0" w:color="auto"/>
                    <w:right w:val="none" w:sz="0" w:space="0" w:color="auto"/>
                  </w:divBdr>
                  <w:divsChild>
                    <w:div w:id="1256596740">
                      <w:marLeft w:val="0"/>
                      <w:marRight w:val="0"/>
                      <w:marTop w:val="0"/>
                      <w:marBottom w:val="0"/>
                      <w:divBdr>
                        <w:top w:val="none" w:sz="0" w:space="0" w:color="auto"/>
                        <w:left w:val="none" w:sz="0" w:space="0" w:color="auto"/>
                        <w:bottom w:val="none" w:sz="0" w:space="0" w:color="auto"/>
                        <w:right w:val="none" w:sz="0" w:space="0" w:color="auto"/>
                      </w:divBdr>
                    </w:div>
                  </w:divsChild>
                </w:div>
                <w:div w:id="611666563">
                  <w:marLeft w:val="0"/>
                  <w:marRight w:val="0"/>
                  <w:marTop w:val="0"/>
                  <w:marBottom w:val="0"/>
                  <w:divBdr>
                    <w:top w:val="none" w:sz="0" w:space="0" w:color="auto"/>
                    <w:left w:val="none" w:sz="0" w:space="0" w:color="auto"/>
                    <w:bottom w:val="none" w:sz="0" w:space="0" w:color="auto"/>
                    <w:right w:val="none" w:sz="0" w:space="0" w:color="auto"/>
                  </w:divBdr>
                  <w:divsChild>
                    <w:div w:id="963730199">
                      <w:marLeft w:val="0"/>
                      <w:marRight w:val="0"/>
                      <w:marTop w:val="0"/>
                      <w:marBottom w:val="0"/>
                      <w:divBdr>
                        <w:top w:val="none" w:sz="0" w:space="0" w:color="auto"/>
                        <w:left w:val="none" w:sz="0" w:space="0" w:color="auto"/>
                        <w:bottom w:val="none" w:sz="0" w:space="0" w:color="auto"/>
                        <w:right w:val="none" w:sz="0" w:space="0" w:color="auto"/>
                      </w:divBdr>
                    </w:div>
                  </w:divsChild>
                </w:div>
                <w:div w:id="626590147">
                  <w:marLeft w:val="0"/>
                  <w:marRight w:val="0"/>
                  <w:marTop w:val="0"/>
                  <w:marBottom w:val="0"/>
                  <w:divBdr>
                    <w:top w:val="none" w:sz="0" w:space="0" w:color="auto"/>
                    <w:left w:val="none" w:sz="0" w:space="0" w:color="auto"/>
                    <w:bottom w:val="none" w:sz="0" w:space="0" w:color="auto"/>
                    <w:right w:val="none" w:sz="0" w:space="0" w:color="auto"/>
                  </w:divBdr>
                  <w:divsChild>
                    <w:div w:id="282420696">
                      <w:marLeft w:val="0"/>
                      <w:marRight w:val="0"/>
                      <w:marTop w:val="0"/>
                      <w:marBottom w:val="0"/>
                      <w:divBdr>
                        <w:top w:val="none" w:sz="0" w:space="0" w:color="auto"/>
                        <w:left w:val="none" w:sz="0" w:space="0" w:color="auto"/>
                        <w:bottom w:val="none" w:sz="0" w:space="0" w:color="auto"/>
                        <w:right w:val="none" w:sz="0" w:space="0" w:color="auto"/>
                      </w:divBdr>
                    </w:div>
                  </w:divsChild>
                </w:div>
                <w:div w:id="687760740">
                  <w:marLeft w:val="0"/>
                  <w:marRight w:val="0"/>
                  <w:marTop w:val="0"/>
                  <w:marBottom w:val="0"/>
                  <w:divBdr>
                    <w:top w:val="none" w:sz="0" w:space="0" w:color="auto"/>
                    <w:left w:val="none" w:sz="0" w:space="0" w:color="auto"/>
                    <w:bottom w:val="none" w:sz="0" w:space="0" w:color="auto"/>
                    <w:right w:val="none" w:sz="0" w:space="0" w:color="auto"/>
                  </w:divBdr>
                  <w:divsChild>
                    <w:div w:id="285889459">
                      <w:marLeft w:val="0"/>
                      <w:marRight w:val="0"/>
                      <w:marTop w:val="0"/>
                      <w:marBottom w:val="0"/>
                      <w:divBdr>
                        <w:top w:val="none" w:sz="0" w:space="0" w:color="auto"/>
                        <w:left w:val="none" w:sz="0" w:space="0" w:color="auto"/>
                        <w:bottom w:val="none" w:sz="0" w:space="0" w:color="auto"/>
                        <w:right w:val="none" w:sz="0" w:space="0" w:color="auto"/>
                      </w:divBdr>
                    </w:div>
                    <w:div w:id="724451283">
                      <w:marLeft w:val="0"/>
                      <w:marRight w:val="0"/>
                      <w:marTop w:val="0"/>
                      <w:marBottom w:val="0"/>
                      <w:divBdr>
                        <w:top w:val="none" w:sz="0" w:space="0" w:color="auto"/>
                        <w:left w:val="none" w:sz="0" w:space="0" w:color="auto"/>
                        <w:bottom w:val="none" w:sz="0" w:space="0" w:color="auto"/>
                        <w:right w:val="none" w:sz="0" w:space="0" w:color="auto"/>
                      </w:divBdr>
                    </w:div>
                  </w:divsChild>
                </w:div>
                <w:div w:id="691806742">
                  <w:marLeft w:val="0"/>
                  <w:marRight w:val="0"/>
                  <w:marTop w:val="0"/>
                  <w:marBottom w:val="0"/>
                  <w:divBdr>
                    <w:top w:val="none" w:sz="0" w:space="0" w:color="auto"/>
                    <w:left w:val="none" w:sz="0" w:space="0" w:color="auto"/>
                    <w:bottom w:val="none" w:sz="0" w:space="0" w:color="auto"/>
                    <w:right w:val="none" w:sz="0" w:space="0" w:color="auto"/>
                  </w:divBdr>
                  <w:divsChild>
                    <w:div w:id="1571845286">
                      <w:marLeft w:val="0"/>
                      <w:marRight w:val="0"/>
                      <w:marTop w:val="0"/>
                      <w:marBottom w:val="0"/>
                      <w:divBdr>
                        <w:top w:val="none" w:sz="0" w:space="0" w:color="auto"/>
                        <w:left w:val="none" w:sz="0" w:space="0" w:color="auto"/>
                        <w:bottom w:val="none" w:sz="0" w:space="0" w:color="auto"/>
                        <w:right w:val="none" w:sz="0" w:space="0" w:color="auto"/>
                      </w:divBdr>
                    </w:div>
                  </w:divsChild>
                </w:div>
                <w:div w:id="700208516">
                  <w:marLeft w:val="0"/>
                  <w:marRight w:val="0"/>
                  <w:marTop w:val="0"/>
                  <w:marBottom w:val="0"/>
                  <w:divBdr>
                    <w:top w:val="none" w:sz="0" w:space="0" w:color="auto"/>
                    <w:left w:val="none" w:sz="0" w:space="0" w:color="auto"/>
                    <w:bottom w:val="none" w:sz="0" w:space="0" w:color="auto"/>
                    <w:right w:val="none" w:sz="0" w:space="0" w:color="auto"/>
                  </w:divBdr>
                  <w:divsChild>
                    <w:div w:id="1761682002">
                      <w:marLeft w:val="0"/>
                      <w:marRight w:val="0"/>
                      <w:marTop w:val="0"/>
                      <w:marBottom w:val="0"/>
                      <w:divBdr>
                        <w:top w:val="none" w:sz="0" w:space="0" w:color="auto"/>
                        <w:left w:val="none" w:sz="0" w:space="0" w:color="auto"/>
                        <w:bottom w:val="none" w:sz="0" w:space="0" w:color="auto"/>
                        <w:right w:val="none" w:sz="0" w:space="0" w:color="auto"/>
                      </w:divBdr>
                    </w:div>
                  </w:divsChild>
                </w:div>
                <w:div w:id="703359628">
                  <w:marLeft w:val="0"/>
                  <w:marRight w:val="0"/>
                  <w:marTop w:val="0"/>
                  <w:marBottom w:val="0"/>
                  <w:divBdr>
                    <w:top w:val="none" w:sz="0" w:space="0" w:color="auto"/>
                    <w:left w:val="none" w:sz="0" w:space="0" w:color="auto"/>
                    <w:bottom w:val="none" w:sz="0" w:space="0" w:color="auto"/>
                    <w:right w:val="none" w:sz="0" w:space="0" w:color="auto"/>
                  </w:divBdr>
                  <w:divsChild>
                    <w:div w:id="967590851">
                      <w:marLeft w:val="0"/>
                      <w:marRight w:val="0"/>
                      <w:marTop w:val="0"/>
                      <w:marBottom w:val="0"/>
                      <w:divBdr>
                        <w:top w:val="none" w:sz="0" w:space="0" w:color="auto"/>
                        <w:left w:val="none" w:sz="0" w:space="0" w:color="auto"/>
                        <w:bottom w:val="none" w:sz="0" w:space="0" w:color="auto"/>
                        <w:right w:val="none" w:sz="0" w:space="0" w:color="auto"/>
                      </w:divBdr>
                    </w:div>
                  </w:divsChild>
                </w:div>
                <w:div w:id="753862345">
                  <w:marLeft w:val="0"/>
                  <w:marRight w:val="0"/>
                  <w:marTop w:val="0"/>
                  <w:marBottom w:val="0"/>
                  <w:divBdr>
                    <w:top w:val="none" w:sz="0" w:space="0" w:color="auto"/>
                    <w:left w:val="none" w:sz="0" w:space="0" w:color="auto"/>
                    <w:bottom w:val="none" w:sz="0" w:space="0" w:color="auto"/>
                    <w:right w:val="none" w:sz="0" w:space="0" w:color="auto"/>
                  </w:divBdr>
                  <w:divsChild>
                    <w:div w:id="1200625577">
                      <w:marLeft w:val="0"/>
                      <w:marRight w:val="0"/>
                      <w:marTop w:val="0"/>
                      <w:marBottom w:val="0"/>
                      <w:divBdr>
                        <w:top w:val="none" w:sz="0" w:space="0" w:color="auto"/>
                        <w:left w:val="none" w:sz="0" w:space="0" w:color="auto"/>
                        <w:bottom w:val="none" w:sz="0" w:space="0" w:color="auto"/>
                        <w:right w:val="none" w:sz="0" w:space="0" w:color="auto"/>
                      </w:divBdr>
                    </w:div>
                  </w:divsChild>
                </w:div>
                <w:div w:id="793449170">
                  <w:marLeft w:val="0"/>
                  <w:marRight w:val="0"/>
                  <w:marTop w:val="0"/>
                  <w:marBottom w:val="0"/>
                  <w:divBdr>
                    <w:top w:val="none" w:sz="0" w:space="0" w:color="auto"/>
                    <w:left w:val="none" w:sz="0" w:space="0" w:color="auto"/>
                    <w:bottom w:val="none" w:sz="0" w:space="0" w:color="auto"/>
                    <w:right w:val="none" w:sz="0" w:space="0" w:color="auto"/>
                  </w:divBdr>
                  <w:divsChild>
                    <w:div w:id="677848888">
                      <w:marLeft w:val="0"/>
                      <w:marRight w:val="0"/>
                      <w:marTop w:val="0"/>
                      <w:marBottom w:val="0"/>
                      <w:divBdr>
                        <w:top w:val="none" w:sz="0" w:space="0" w:color="auto"/>
                        <w:left w:val="none" w:sz="0" w:space="0" w:color="auto"/>
                        <w:bottom w:val="none" w:sz="0" w:space="0" w:color="auto"/>
                        <w:right w:val="none" w:sz="0" w:space="0" w:color="auto"/>
                      </w:divBdr>
                    </w:div>
                    <w:div w:id="1860774632">
                      <w:marLeft w:val="0"/>
                      <w:marRight w:val="0"/>
                      <w:marTop w:val="0"/>
                      <w:marBottom w:val="0"/>
                      <w:divBdr>
                        <w:top w:val="none" w:sz="0" w:space="0" w:color="auto"/>
                        <w:left w:val="none" w:sz="0" w:space="0" w:color="auto"/>
                        <w:bottom w:val="none" w:sz="0" w:space="0" w:color="auto"/>
                        <w:right w:val="none" w:sz="0" w:space="0" w:color="auto"/>
                      </w:divBdr>
                    </w:div>
                  </w:divsChild>
                </w:div>
                <w:div w:id="843472318">
                  <w:marLeft w:val="0"/>
                  <w:marRight w:val="0"/>
                  <w:marTop w:val="0"/>
                  <w:marBottom w:val="0"/>
                  <w:divBdr>
                    <w:top w:val="none" w:sz="0" w:space="0" w:color="auto"/>
                    <w:left w:val="none" w:sz="0" w:space="0" w:color="auto"/>
                    <w:bottom w:val="none" w:sz="0" w:space="0" w:color="auto"/>
                    <w:right w:val="none" w:sz="0" w:space="0" w:color="auto"/>
                  </w:divBdr>
                  <w:divsChild>
                    <w:div w:id="1574007003">
                      <w:marLeft w:val="0"/>
                      <w:marRight w:val="0"/>
                      <w:marTop w:val="0"/>
                      <w:marBottom w:val="0"/>
                      <w:divBdr>
                        <w:top w:val="none" w:sz="0" w:space="0" w:color="auto"/>
                        <w:left w:val="none" w:sz="0" w:space="0" w:color="auto"/>
                        <w:bottom w:val="none" w:sz="0" w:space="0" w:color="auto"/>
                        <w:right w:val="none" w:sz="0" w:space="0" w:color="auto"/>
                      </w:divBdr>
                    </w:div>
                  </w:divsChild>
                </w:div>
                <w:div w:id="846138779">
                  <w:marLeft w:val="0"/>
                  <w:marRight w:val="0"/>
                  <w:marTop w:val="0"/>
                  <w:marBottom w:val="0"/>
                  <w:divBdr>
                    <w:top w:val="none" w:sz="0" w:space="0" w:color="auto"/>
                    <w:left w:val="none" w:sz="0" w:space="0" w:color="auto"/>
                    <w:bottom w:val="none" w:sz="0" w:space="0" w:color="auto"/>
                    <w:right w:val="none" w:sz="0" w:space="0" w:color="auto"/>
                  </w:divBdr>
                  <w:divsChild>
                    <w:div w:id="1640959822">
                      <w:marLeft w:val="0"/>
                      <w:marRight w:val="0"/>
                      <w:marTop w:val="0"/>
                      <w:marBottom w:val="0"/>
                      <w:divBdr>
                        <w:top w:val="none" w:sz="0" w:space="0" w:color="auto"/>
                        <w:left w:val="none" w:sz="0" w:space="0" w:color="auto"/>
                        <w:bottom w:val="none" w:sz="0" w:space="0" w:color="auto"/>
                        <w:right w:val="none" w:sz="0" w:space="0" w:color="auto"/>
                      </w:divBdr>
                    </w:div>
                  </w:divsChild>
                </w:div>
                <w:div w:id="880635693">
                  <w:marLeft w:val="0"/>
                  <w:marRight w:val="0"/>
                  <w:marTop w:val="0"/>
                  <w:marBottom w:val="0"/>
                  <w:divBdr>
                    <w:top w:val="none" w:sz="0" w:space="0" w:color="auto"/>
                    <w:left w:val="none" w:sz="0" w:space="0" w:color="auto"/>
                    <w:bottom w:val="none" w:sz="0" w:space="0" w:color="auto"/>
                    <w:right w:val="none" w:sz="0" w:space="0" w:color="auto"/>
                  </w:divBdr>
                  <w:divsChild>
                    <w:div w:id="1217232699">
                      <w:marLeft w:val="0"/>
                      <w:marRight w:val="0"/>
                      <w:marTop w:val="0"/>
                      <w:marBottom w:val="0"/>
                      <w:divBdr>
                        <w:top w:val="none" w:sz="0" w:space="0" w:color="auto"/>
                        <w:left w:val="none" w:sz="0" w:space="0" w:color="auto"/>
                        <w:bottom w:val="none" w:sz="0" w:space="0" w:color="auto"/>
                        <w:right w:val="none" w:sz="0" w:space="0" w:color="auto"/>
                      </w:divBdr>
                    </w:div>
                  </w:divsChild>
                </w:div>
                <w:div w:id="910429333">
                  <w:marLeft w:val="0"/>
                  <w:marRight w:val="0"/>
                  <w:marTop w:val="0"/>
                  <w:marBottom w:val="0"/>
                  <w:divBdr>
                    <w:top w:val="none" w:sz="0" w:space="0" w:color="auto"/>
                    <w:left w:val="none" w:sz="0" w:space="0" w:color="auto"/>
                    <w:bottom w:val="none" w:sz="0" w:space="0" w:color="auto"/>
                    <w:right w:val="none" w:sz="0" w:space="0" w:color="auto"/>
                  </w:divBdr>
                  <w:divsChild>
                    <w:div w:id="1845239081">
                      <w:marLeft w:val="0"/>
                      <w:marRight w:val="0"/>
                      <w:marTop w:val="0"/>
                      <w:marBottom w:val="0"/>
                      <w:divBdr>
                        <w:top w:val="none" w:sz="0" w:space="0" w:color="auto"/>
                        <w:left w:val="none" w:sz="0" w:space="0" w:color="auto"/>
                        <w:bottom w:val="none" w:sz="0" w:space="0" w:color="auto"/>
                        <w:right w:val="none" w:sz="0" w:space="0" w:color="auto"/>
                      </w:divBdr>
                    </w:div>
                  </w:divsChild>
                </w:div>
                <w:div w:id="917636776">
                  <w:marLeft w:val="0"/>
                  <w:marRight w:val="0"/>
                  <w:marTop w:val="0"/>
                  <w:marBottom w:val="0"/>
                  <w:divBdr>
                    <w:top w:val="none" w:sz="0" w:space="0" w:color="auto"/>
                    <w:left w:val="none" w:sz="0" w:space="0" w:color="auto"/>
                    <w:bottom w:val="none" w:sz="0" w:space="0" w:color="auto"/>
                    <w:right w:val="none" w:sz="0" w:space="0" w:color="auto"/>
                  </w:divBdr>
                  <w:divsChild>
                    <w:div w:id="1607613385">
                      <w:marLeft w:val="0"/>
                      <w:marRight w:val="0"/>
                      <w:marTop w:val="0"/>
                      <w:marBottom w:val="0"/>
                      <w:divBdr>
                        <w:top w:val="none" w:sz="0" w:space="0" w:color="auto"/>
                        <w:left w:val="none" w:sz="0" w:space="0" w:color="auto"/>
                        <w:bottom w:val="none" w:sz="0" w:space="0" w:color="auto"/>
                        <w:right w:val="none" w:sz="0" w:space="0" w:color="auto"/>
                      </w:divBdr>
                    </w:div>
                  </w:divsChild>
                </w:div>
                <w:div w:id="960917889">
                  <w:marLeft w:val="0"/>
                  <w:marRight w:val="0"/>
                  <w:marTop w:val="0"/>
                  <w:marBottom w:val="0"/>
                  <w:divBdr>
                    <w:top w:val="none" w:sz="0" w:space="0" w:color="auto"/>
                    <w:left w:val="none" w:sz="0" w:space="0" w:color="auto"/>
                    <w:bottom w:val="none" w:sz="0" w:space="0" w:color="auto"/>
                    <w:right w:val="none" w:sz="0" w:space="0" w:color="auto"/>
                  </w:divBdr>
                  <w:divsChild>
                    <w:div w:id="1311133963">
                      <w:marLeft w:val="0"/>
                      <w:marRight w:val="0"/>
                      <w:marTop w:val="0"/>
                      <w:marBottom w:val="0"/>
                      <w:divBdr>
                        <w:top w:val="none" w:sz="0" w:space="0" w:color="auto"/>
                        <w:left w:val="none" w:sz="0" w:space="0" w:color="auto"/>
                        <w:bottom w:val="none" w:sz="0" w:space="0" w:color="auto"/>
                        <w:right w:val="none" w:sz="0" w:space="0" w:color="auto"/>
                      </w:divBdr>
                    </w:div>
                  </w:divsChild>
                </w:div>
                <w:div w:id="971178756">
                  <w:marLeft w:val="0"/>
                  <w:marRight w:val="0"/>
                  <w:marTop w:val="0"/>
                  <w:marBottom w:val="0"/>
                  <w:divBdr>
                    <w:top w:val="none" w:sz="0" w:space="0" w:color="auto"/>
                    <w:left w:val="none" w:sz="0" w:space="0" w:color="auto"/>
                    <w:bottom w:val="none" w:sz="0" w:space="0" w:color="auto"/>
                    <w:right w:val="none" w:sz="0" w:space="0" w:color="auto"/>
                  </w:divBdr>
                  <w:divsChild>
                    <w:div w:id="375741571">
                      <w:marLeft w:val="0"/>
                      <w:marRight w:val="0"/>
                      <w:marTop w:val="0"/>
                      <w:marBottom w:val="0"/>
                      <w:divBdr>
                        <w:top w:val="none" w:sz="0" w:space="0" w:color="auto"/>
                        <w:left w:val="none" w:sz="0" w:space="0" w:color="auto"/>
                        <w:bottom w:val="none" w:sz="0" w:space="0" w:color="auto"/>
                        <w:right w:val="none" w:sz="0" w:space="0" w:color="auto"/>
                      </w:divBdr>
                    </w:div>
                  </w:divsChild>
                </w:div>
                <w:div w:id="1001129251">
                  <w:marLeft w:val="0"/>
                  <w:marRight w:val="0"/>
                  <w:marTop w:val="0"/>
                  <w:marBottom w:val="0"/>
                  <w:divBdr>
                    <w:top w:val="none" w:sz="0" w:space="0" w:color="auto"/>
                    <w:left w:val="none" w:sz="0" w:space="0" w:color="auto"/>
                    <w:bottom w:val="none" w:sz="0" w:space="0" w:color="auto"/>
                    <w:right w:val="none" w:sz="0" w:space="0" w:color="auto"/>
                  </w:divBdr>
                  <w:divsChild>
                    <w:div w:id="848176836">
                      <w:marLeft w:val="0"/>
                      <w:marRight w:val="0"/>
                      <w:marTop w:val="0"/>
                      <w:marBottom w:val="0"/>
                      <w:divBdr>
                        <w:top w:val="none" w:sz="0" w:space="0" w:color="auto"/>
                        <w:left w:val="none" w:sz="0" w:space="0" w:color="auto"/>
                        <w:bottom w:val="none" w:sz="0" w:space="0" w:color="auto"/>
                        <w:right w:val="none" w:sz="0" w:space="0" w:color="auto"/>
                      </w:divBdr>
                    </w:div>
                  </w:divsChild>
                </w:div>
                <w:div w:id="1044216070">
                  <w:marLeft w:val="0"/>
                  <w:marRight w:val="0"/>
                  <w:marTop w:val="0"/>
                  <w:marBottom w:val="0"/>
                  <w:divBdr>
                    <w:top w:val="none" w:sz="0" w:space="0" w:color="auto"/>
                    <w:left w:val="none" w:sz="0" w:space="0" w:color="auto"/>
                    <w:bottom w:val="none" w:sz="0" w:space="0" w:color="auto"/>
                    <w:right w:val="none" w:sz="0" w:space="0" w:color="auto"/>
                  </w:divBdr>
                  <w:divsChild>
                    <w:div w:id="48264745">
                      <w:marLeft w:val="0"/>
                      <w:marRight w:val="0"/>
                      <w:marTop w:val="0"/>
                      <w:marBottom w:val="0"/>
                      <w:divBdr>
                        <w:top w:val="none" w:sz="0" w:space="0" w:color="auto"/>
                        <w:left w:val="none" w:sz="0" w:space="0" w:color="auto"/>
                        <w:bottom w:val="none" w:sz="0" w:space="0" w:color="auto"/>
                        <w:right w:val="none" w:sz="0" w:space="0" w:color="auto"/>
                      </w:divBdr>
                    </w:div>
                  </w:divsChild>
                </w:div>
                <w:div w:id="1065030193">
                  <w:marLeft w:val="0"/>
                  <w:marRight w:val="0"/>
                  <w:marTop w:val="0"/>
                  <w:marBottom w:val="0"/>
                  <w:divBdr>
                    <w:top w:val="none" w:sz="0" w:space="0" w:color="auto"/>
                    <w:left w:val="none" w:sz="0" w:space="0" w:color="auto"/>
                    <w:bottom w:val="none" w:sz="0" w:space="0" w:color="auto"/>
                    <w:right w:val="none" w:sz="0" w:space="0" w:color="auto"/>
                  </w:divBdr>
                  <w:divsChild>
                    <w:div w:id="782191880">
                      <w:marLeft w:val="0"/>
                      <w:marRight w:val="0"/>
                      <w:marTop w:val="0"/>
                      <w:marBottom w:val="0"/>
                      <w:divBdr>
                        <w:top w:val="none" w:sz="0" w:space="0" w:color="auto"/>
                        <w:left w:val="none" w:sz="0" w:space="0" w:color="auto"/>
                        <w:bottom w:val="none" w:sz="0" w:space="0" w:color="auto"/>
                        <w:right w:val="none" w:sz="0" w:space="0" w:color="auto"/>
                      </w:divBdr>
                    </w:div>
                  </w:divsChild>
                </w:div>
                <w:div w:id="1073045938">
                  <w:marLeft w:val="0"/>
                  <w:marRight w:val="0"/>
                  <w:marTop w:val="0"/>
                  <w:marBottom w:val="0"/>
                  <w:divBdr>
                    <w:top w:val="none" w:sz="0" w:space="0" w:color="auto"/>
                    <w:left w:val="none" w:sz="0" w:space="0" w:color="auto"/>
                    <w:bottom w:val="none" w:sz="0" w:space="0" w:color="auto"/>
                    <w:right w:val="none" w:sz="0" w:space="0" w:color="auto"/>
                  </w:divBdr>
                  <w:divsChild>
                    <w:div w:id="1238244749">
                      <w:marLeft w:val="0"/>
                      <w:marRight w:val="0"/>
                      <w:marTop w:val="0"/>
                      <w:marBottom w:val="0"/>
                      <w:divBdr>
                        <w:top w:val="none" w:sz="0" w:space="0" w:color="auto"/>
                        <w:left w:val="none" w:sz="0" w:space="0" w:color="auto"/>
                        <w:bottom w:val="none" w:sz="0" w:space="0" w:color="auto"/>
                        <w:right w:val="none" w:sz="0" w:space="0" w:color="auto"/>
                      </w:divBdr>
                    </w:div>
                  </w:divsChild>
                </w:div>
                <w:div w:id="1126045598">
                  <w:marLeft w:val="0"/>
                  <w:marRight w:val="0"/>
                  <w:marTop w:val="0"/>
                  <w:marBottom w:val="0"/>
                  <w:divBdr>
                    <w:top w:val="none" w:sz="0" w:space="0" w:color="auto"/>
                    <w:left w:val="none" w:sz="0" w:space="0" w:color="auto"/>
                    <w:bottom w:val="none" w:sz="0" w:space="0" w:color="auto"/>
                    <w:right w:val="none" w:sz="0" w:space="0" w:color="auto"/>
                  </w:divBdr>
                  <w:divsChild>
                    <w:div w:id="1685083857">
                      <w:marLeft w:val="0"/>
                      <w:marRight w:val="0"/>
                      <w:marTop w:val="0"/>
                      <w:marBottom w:val="0"/>
                      <w:divBdr>
                        <w:top w:val="none" w:sz="0" w:space="0" w:color="auto"/>
                        <w:left w:val="none" w:sz="0" w:space="0" w:color="auto"/>
                        <w:bottom w:val="none" w:sz="0" w:space="0" w:color="auto"/>
                        <w:right w:val="none" w:sz="0" w:space="0" w:color="auto"/>
                      </w:divBdr>
                    </w:div>
                  </w:divsChild>
                </w:div>
                <w:div w:id="1151097093">
                  <w:marLeft w:val="0"/>
                  <w:marRight w:val="0"/>
                  <w:marTop w:val="0"/>
                  <w:marBottom w:val="0"/>
                  <w:divBdr>
                    <w:top w:val="none" w:sz="0" w:space="0" w:color="auto"/>
                    <w:left w:val="none" w:sz="0" w:space="0" w:color="auto"/>
                    <w:bottom w:val="none" w:sz="0" w:space="0" w:color="auto"/>
                    <w:right w:val="none" w:sz="0" w:space="0" w:color="auto"/>
                  </w:divBdr>
                  <w:divsChild>
                    <w:div w:id="372778525">
                      <w:marLeft w:val="0"/>
                      <w:marRight w:val="0"/>
                      <w:marTop w:val="0"/>
                      <w:marBottom w:val="0"/>
                      <w:divBdr>
                        <w:top w:val="none" w:sz="0" w:space="0" w:color="auto"/>
                        <w:left w:val="none" w:sz="0" w:space="0" w:color="auto"/>
                        <w:bottom w:val="none" w:sz="0" w:space="0" w:color="auto"/>
                        <w:right w:val="none" w:sz="0" w:space="0" w:color="auto"/>
                      </w:divBdr>
                    </w:div>
                  </w:divsChild>
                </w:div>
                <w:div w:id="1175073764">
                  <w:marLeft w:val="0"/>
                  <w:marRight w:val="0"/>
                  <w:marTop w:val="0"/>
                  <w:marBottom w:val="0"/>
                  <w:divBdr>
                    <w:top w:val="none" w:sz="0" w:space="0" w:color="auto"/>
                    <w:left w:val="none" w:sz="0" w:space="0" w:color="auto"/>
                    <w:bottom w:val="none" w:sz="0" w:space="0" w:color="auto"/>
                    <w:right w:val="none" w:sz="0" w:space="0" w:color="auto"/>
                  </w:divBdr>
                  <w:divsChild>
                    <w:div w:id="1559245559">
                      <w:marLeft w:val="0"/>
                      <w:marRight w:val="0"/>
                      <w:marTop w:val="0"/>
                      <w:marBottom w:val="0"/>
                      <w:divBdr>
                        <w:top w:val="none" w:sz="0" w:space="0" w:color="auto"/>
                        <w:left w:val="none" w:sz="0" w:space="0" w:color="auto"/>
                        <w:bottom w:val="none" w:sz="0" w:space="0" w:color="auto"/>
                        <w:right w:val="none" w:sz="0" w:space="0" w:color="auto"/>
                      </w:divBdr>
                    </w:div>
                  </w:divsChild>
                </w:div>
                <w:div w:id="1220625748">
                  <w:marLeft w:val="0"/>
                  <w:marRight w:val="0"/>
                  <w:marTop w:val="0"/>
                  <w:marBottom w:val="0"/>
                  <w:divBdr>
                    <w:top w:val="none" w:sz="0" w:space="0" w:color="auto"/>
                    <w:left w:val="none" w:sz="0" w:space="0" w:color="auto"/>
                    <w:bottom w:val="none" w:sz="0" w:space="0" w:color="auto"/>
                    <w:right w:val="none" w:sz="0" w:space="0" w:color="auto"/>
                  </w:divBdr>
                  <w:divsChild>
                    <w:div w:id="1527518822">
                      <w:marLeft w:val="0"/>
                      <w:marRight w:val="0"/>
                      <w:marTop w:val="0"/>
                      <w:marBottom w:val="0"/>
                      <w:divBdr>
                        <w:top w:val="none" w:sz="0" w:space="0" w:color="auto"/>
                        <w:left w:val="none" w:sz="0" w:space="0" w:color="auto"/>
                        <w:bottom w:val="none" w:sz="0" w:space="0" w:color="auto"/>
                        <w:right w:val="none" w:sz="0" w:space="0" w:color="auto"/>
                      </w:divBdr>
                    </w:div>
                  </w:divsChild>
                </w:div>
                <w:div w:id="1249577700">
                  <w:marLeft w:val="0"/>
                  <w:marRight w:val="0"/>
                  <w:marTop w:val="0"/>
                  <w:marBottom w:val="0"/>
                  <w:divBdr>
                    <w:top w:val="none" w:sz="0" w:space="0" w:color="auto"/>
                    <w:left w:val="none" w:sz="0" w:space="0" w:color="auto"/>
                    <w:bottom w:val="none" w:sz="0" w:space="0" w:color="auto"/>
                    <w:right w:val="none" w:sz="0" w:space="0" w:color="auto"/>
                  </w:divBdr>
                  <w:divsChild>
                    <w:div w:id="197550742">
                      <w:marLeft w:val="0"/>
                      <w:marRight w:val="0"/>
                      <w:marTop w:val="0"/>
                      <w:marBottom w:val="0"/>
                      <w:divBdr>
                        <w:top w:val="none" w:sz="0" w:space="0" w:color="auto"/>
                        <w:left w:val="none" w:sz="0" w:space="0" w:color="auto"/>
                        <w:bottom w:val="none" w:sz="0" w:space="0" w:color="auto"/>
                        <w:right w:val="none" w:sz="0" w:space="0" w:color="auto"/>
                      </w:divBdr>
                    </w:div>
                  </w:divsChild>
                </w:div>
                <w:div w:id="1256596974">
                  <w:marLeft w:val="0"/>
                  <w:marRight w:val="0"/>
                  <w:marTop w:val="0"/>
                  <w:marBottom w:val="0"/>
                  <w:divBdr>
                    <w:top w:val="none" w:sz="0" w:space="0" w:color="auto"/>
                    <w:left w:val="none" w:sz="0" w:space="0" w:color="auto"/>
                    <w:bottom w:val="none" w:sz="0" w:space="0" w:color="auto"/>
                    <w:right w:val="none" w:sz="0" w:space="0" w:color="auto"/>
                  </w:divBdr>
                  <w:divsChild>
                    <w:div w:id="1580211721">
                      <w:marLeft w:val="0"/>
                      <w:marRight w:val="0"/>
                      <w:marTop w:val="0"/>
                      <w:marBottom w:val="0"/>
                      <w:divBdr>
                        <w:top w:val="none" w:sz="0" w:space="0" w:color="auto"/>
                        <w:left w:val="none" w:sz="0" w:space="0" w:color="auto"/>
                        <w:bottom w:val="none" w:sz="0" w:space="0" w:color="auto"/>
                        <w:right w:val="none" w:sz="0" w:space="0" w:color="auto"/>
                      </w:divBdr>
                    </w:div>
                  </w:divsChild>
                </w:div>
                <w:div w:id="1276526345">
                  <w:marLeft w:val="0"/>
                  <w:marRight w:val="0"/>
                  <w:marTop w:val="0"/>
                  <w:marBottom w:val="0"/>
                  <w:divBdr>
                    <w:top w:val="none" w:sz="0" w:space="0" w:color="auto"/>
                    <w:left w:val="none" w:sz="0" w:space="0" w:color="auto"/>
                    <w:bottom w:val="none" w:sz="0" w:space="0" w:color="auto"/>
                    <w:right w:val="none" w:sz="0" w:space="0" w:color="auto"/>
                  </w:divBdr>
                  <w:divsChild>
                    <w:div w:id="687635360">
                      <w:marLeft w:val="0"/>
                      <w:marRight w:val="0"/>
                      <w:marTop w:val="0"/>
                      <w:marBottom w:val="0"/>
                      <w:divBdr>
                        <w:top w:val="none" w:sz="0" w:space="0" w:color="auto"/>
                        <w:left w:val="none" w:sz="0" w:space="0" w:color="auto"/>
                        <w:bottom w:val="none" w:sz="0" w:space="0" w:color="auto"/>
                        <w:right w:val="none" w:sz="0" w:space="0" w:color="auto"/>
                      </w:divBdr>
                    </w:div>
                  </w:divsChild>
                </w:div>
                <w:div w:id="1339501158">
                  <w:marLeft w:val="0"/>
                  <w:marRight w:val="0"/>
                  <w:marTop w:val="0"/>
                  <w:marBottom w:val="0"/>
                  <w:divBdr>
                    <w:top w:val="none" w:sz="0" w:space="0" w:color="auto"/>
                    <w:left w:val="none" w:sz="0" w:space="0" w:color="auto"/>
                    <w:bottom w:val="none" w:sz="0" w:space="0" w:color="auto"/>
                    <w:right w:val="none" w:sz="0" w:space="0" w:color="auto"/>
                  </w:divBdr>
                  <w:divsChild>
                    <w:div w:id="1320117494">
                      <w:marLeft w:val="0"/>
                      <w:marRight w:val="0"/>
                      <w:marTop w:val="0"/>
                      <w:marBottom w:val="0"/>
                      <w:divBdr>
                        <w:top w:val="none" w:sz="0" w:space="0" w:color="auto"/>
                        <w:left w:val="none" w:sz="0" w:space="0" w:color="auto"/>
                        <w:bottom w:val="none" w:sz="0" w:space="0" w:color="auto"/>
                        <w:right w:val="none" w:sz="0" w:space="0" w:color="auto"/>
                      </w:divBdr>
                    </w:div>
                  </w:divsChild>
                </w:div>
                <w:div w:id="1365522648">
                  <w:marLeft w:val="0"/>
                  <w:marRight w:val="0"/>
                  <w:marTop w:val="0"/>
                  <w:marBottom w:val="0"/>
                  <w:divBdr>
                    <w:top w:val="none" w:sz="0" w:space="0" w:color="auto"/>
                    <w:left w:val="none" w:sz="0" w:space="0" w:color="auto"/>
                    <w:bottom w:val="none" w:sz="0" w:space="0" w:color="auto"/>
                    <w:right w:val="none" w:sz="0" w:space="0" w:color="auto"/>
                  </w:divBdr>
                  <w:divsChild>
                    <w:div w:id="1689059907">
                      <w:marLeft w:val="0"/>
                      <w:marRight w:val="0"/>
                      <w:marTop w:val="0"/>
                      <w:marBottom w:val="0"/>
                      <w:divBdr>
                        <w:top w:val="none" w:sz="0" w:space="0" w:color="auto"/>
                        <w:left w:val="none" w:sz="0" w:space="0" w:color="auto"/>
                        <w:bottom w:val="none" w:sz="0" w:space="0" w:color="auto"/>
                        <w:right w:val="none" w:sz="0" w:space="0" w:color="auto"/>
                      </w:divBdr>
                    </w:div>
                  </w:divsChild>
                </w:div>
                <w:div w:id="1389450203">
                  <w:marLeft w:val="0"/>
                  <w:marRight w:val="0"/>
                  <w:marTop w:val="0"/>
                  <w:marBottom w:val="0"/>
                  <w:divBdr>
                    <w:top w:val="none" w:sz="0" w:space="0" w:color="auto"/>
                    <w:left w:val="none" w:sz="0" w:space="0" w:color="auto"/>
                    <w:bottom w:val="none" w:sz="0" w:space="0" w:color="auto"/>
                    <w:right w:val="none" w:sz="0" w:space="0" w:color="auto"/>
                  </w:divBdr>
                  <w:divsChild>
                    <w:div w:id="1565026063">
                      <w:marLeft w:val="0"/>
                      <w:marRight w:val="0"/>
                      <w:marTop w:val="0"/>
                      <w:marBottom w:val="0"/>
                      <w:divBdr>
                        <w:top w:val="none" w:sz="0" w:space="0" w:color="auto"/>
                        <w:left w:val="none" w:sz="0" w:space="0" w:color="auto"/>
                        <w:bottom w:val="none" w:sz="0" w:space="0" w:color="auto"/>
                        <w:right w:val="none" w:sz="0" w:space="0" w:color="auto"/>
                      </w:divBdr>
                    </w:div>
                  </w:divsChild>
                </w:div>
                <w:div w:id="1427775819">
                  <w:marLeft w:val="0"/>
                  <w:marRight w:val="0"/>
                  <w:marTop w:val="0"/>
                  <w:marBottom w:val="0"/>
                  <w:divBdr>
                    <w:top w:val="none" w:sz="0" w:space="0" w:color="auto"/>
                    <w:left w:val="none" w:sz="0" w:space="0" w:color="auto"/>
                    <w:bottom w:val="none" w:sz="0" w:space="0" w:color="auto"/>
                    <w:right w:val="none" w:sz="0" w:space="0" w:color="auto"/>
                  </w:divBdr>
                  <w:divsChild>
                    <w:div w:id="1005279460">
                      <w:marLeft w:val="0"/>
                      <w:marRight w:val="0"/>
                      <w:marTop w:val="0"/>
                      <w:marBottom w:val="0"/>
                      <w:divBdr>
                        <w:top w:val="none" w:sz="0" w:space="0" w:color="auto"/>
                        <w:left w:val="none" w:sz="0" w:space="0" w:color="auto"/>
                        <w:bottom w:val="none" w:sz="0" w:space="0" w:color="auto"/>
                        <w:right w:val="none" w:sz="0" w:space="0" w:color="auto"/>
                      </w:divBdr>
                    </w:div>
                  </w:divsChild>
                </w:div>
                <w:div w:id="1437405177">
                  <w:marLeft w:val="0"/>
                  <w:marRight w:val="0"/>
                  <w:marTop w:val="0"/>
                  <w:marBottom w:val="0"/>
                  <w:divBdr>
                    <w:top w:val="none" w:sz="0" w:space="0" w:color="auto"/>
                    <w:left w:val="none" w:sz="0" w:space="0" w:color="auto"/>
                    <w:bottom w:val="none" w:sz="0" w:space="0" w:color="auto"/>
                    <w:right w:val="none" w:sz="0" w:space="0" w:color="auto"/>
                  </w:divBdr>
                  <w:divsChild>
                    <w:div w:id="1809937675">
                      <w:marLeft w:val="0"/>
                      <w:marRight w:val="0"/>
                      <w:marTop w:val="0"/>
                      <w:marBottom w:val="0"/>
                      <w:divBdr>
                        <w:top w:val="none" w:sz="0" w:space="0" w:color="auto"/>
                        <w:left w:val="none" w:sz="0" w:space="0" w:color="auto"/>
                        <w:bottom w:val="none" w:sz="0" w:space="0" w:color="auto"/>
                        <w:right w:val="none" w:sz="0" w:space="0" w:color="auto"/>
                      </w:divBdr>
                    </w:div>
                  </w:divsChild>
                </w:div>
                <w:div w:id="1459181342">
                  <w:marLeft w:val="0"/>
                  <w:marRight w:val="0"/>
                  <w:marTop w:val="0"/>
                  <w:marBottom w:val="0"/>
                  <w:divBdr>
                    <w:top w:val="none" w:sz="0" w:space="0" w:color="auto"/>
                    <w:left w:val="none" w:sz="0" w:space="0" w:color="auto"/>
                    <w:bottom w:val="none" w:sz="0" w:space="0" w:color="auto"/>
                    <w:right w:val="none" w:sz="0" w:space="0" w:color="auto"/>
                  </w:divBdr>
                  <w:divsChild>
                    <w:div w:id="539322227">
                      <w:marLeft w:val="0"/>
                      <w:marRight w:val="0"/>
                      <w:marTop w:val="0"/>
                      <w:marBottom w:val="0"/>
                      <w:divBdr>
                        <w:top w:val="none" w:sz="0" w:space="0" w:color="auto"/>
                        <w:left w:val="none" w:sz="0" w:space="0" w:color="auto"/>
                        <w:bottom w:val="none" w:sz="0" w:space="0" w:color="auto"/>
                        <w:right w:val="none" w:sz="0" w:space="0" w:color="auto"/>
                      </w:divBdr>
                    </w:div>
                  </w:divsChild>
                </w:div>
                <w:div w:id="1471821286">
                  <w:marLeft w:val="0"/>
                  <w:marRight w:val="0"/>
                  <w:marTop w:val="0"/>
                  <w:marBottom w:val="0"/>
                  <w:divBdr>
                    <w:top w:val="none" w:sz="0" w:space="0" w:color="auto"/>
                    <w:left w:val="none" w:sz="0" w:space="0" w:color="auto"/>
                    <w:bottom w:val="none" w:sz="0" w:space="0" w:color="auto"/>
                    <w:right w:val="none" w:sz="0" w:space="0" w:color="auto"/>
                  </w:divBdr>
                  <w:divsChild>
                    <w:div w:id="358161832">
                      <w:marLeft w:val="0"/>
                      <w:marRight w:val="0"/>
                      <w:marTop w:val="0"/>
                      <w:marBottom w:val="0"/>
                      <w:divBdr>
                        <w:top w:val="none" w:sz="0" w:space="0" w:color="auto"/>
                        <w:left w:val="none" w:sz="0" w:space="0" w:color="auto"/>
                        <w:bottom w:val="none" w:sz="0" w:space="0" w:color="auto"/>
                        <w:right w:val="none" w:sz="0" w:space="0" w:color="auto"/>
                      </w:divBdr>
                    </w:div>
                  </w:divsChild>
                </w:div>
                <w:div w:id="1477187368">
                  <w:marLeft w:val="0"/>
                  <w:marRight w:val="0"/>
                  <w:marTop w:val="0"/>
                  <w:marBottom w:val="0"/>
                  <w:divBdr>
                    <w:top w:val="none" w:sz="0" w:space="0" w:color="auto"/>
                    <w:left w:val="none" w:sz="0" w:space="0" w:color="auto"/>
                    <w:bottom w:val="none" w:sz="0" w:space="0" w:color="auto"/>
                    <w:right w:val="none" w:sz="0" w:space="0" w:color="auto"/>
                  </w:divBdr>
                  <w:divsChild>
                    <w:div w:id="1796021386">
                      <w:marLeft w:val="0"/>
                      <w:marRight w:val="0"/>
                      <w:marTop w:val="0"/>
                      <w:marBottom w:val="0"/>
                      <w:divBdr>
                        <w:top w:val="none" w:sz="0" w:space="0" w:color="auto"/>
                        <w:left w:val="none" w:sz="0" w:space="0" w:color="auto"/>
                        <w:bottom w:val="none" w:sz="0" w:space="0" w:color="auto"/>
                        <w:right w:val="none" w:sz="0" w:space="0" w:color="auto"/>
                      </w:divBdr>
                    </w:div>
                  </w:divsChild>
                </w:div>
                <w:div w:id="1550917626">
                  <w:marLeft w:val="0"/>
                  <w:marRight w:val="0"/>
                  <w:marTop w:val="0"/>
                  <w:marBottom w:val="0"/>
                  <w:divBdr>
                    <w:top w:val="none" w:sz="0" w:space="0" w:color="auto"/>
                    <w:left w:val="none" w:sz="0" w:space="0" w:color="auto"/>
                    <w:bottom w:val="none" w:sz="0" w:space="0" w:color="auto"/>
                    <w:right w:val="none" w:sz="0" w:space="0" w:color="auto"/>
                  </w:divBdr>
                  <w:divsChild>
                    <w:div w:id="284115675">
                      <w:marLeft w:val="0"/>
                      <w:marRight w:val="0"/>
                      <w:marTop w:val="0"/>
                      <w:marBottom w:val="0"/>
                      <w:divBdr>
                        <w:top w:val="none" w:sz="0" w:space="0" w:color="auto"/>
                        <w:left w:val="none" w:sz="0" w:space="0" w:color="auto"/>
                        <w:bottom w:val="none" w:sz="0" w:space="0" w:color="auto"/>
                        <w:right w:val="none" w:sz="0" w:space="0" w:color="auto"/>
                      </w:divBdr>
                    </w:div>
                  </w:divsChild>
                </w:div>
                <w:div w:id="1574121394">
                  <w:marLeft w:val="0"/>
                  <w:marRight w:val="0"/>
                  <w:marTop w:val="0"/>
                  <w:marBottom w:val="0"/>
                  <w:divBdr>
                    <w:top w:val="none" w:sz="0" w:space="0" w:color="auto"/>
                    <w:left w:val="none" w:sz="0" w:space="0" w:color="auto"/>
                    <w:bottom w:val="none" w:sz="0" w:space="0" w:color="auto"/>
                    <w:right w:val="none" w:sz="0" w:space="0" w:color="auto"/>
                  </w:divBdr>
                  <w:divsChild>
                    <w:div w:id="674958699">
                      <w:marLeft w:val="0"/>
                      <w:marRight w:val="0"/>
                      <w:marTop w:val="0"/>
                      <w:marBottom w:val="0"/>
                      <w:divBdr>
                        <w:top w:val="none" w:sz="0" w:space="0" w:color="auto"/>
                        <w:left w:val="none" w:sz="0" w:space="0" w:color="auto"/>
                        <w:bottom w:val="none" w:sz="0" w:space="0" w:color="auto"/>
                        <w:right w:val="none" w:sz="0" w:space="0" w:color="auto"/>
                      </w:divBdr>
                    </w:div>
                  </w:divsChild>
                </w:div>
                <w:div w:id="1596982722">
                  <w:marLeft w:val="0"/>
                  <w:marRight w:val="0"/>
                  <w:marTop w:val="0"/>
                  <w:marBottom w:val="0"/>
                  <w:divBdr>
                    <w:top w:val="none" w:sz="0" w:space="0" w:color="auto"/>
                    <w:left w:val="none" w:sz="0" w:space="0" w:color="auto"/>
                    <w:bottom w:val="none" w:sz="0" w:space="0" w:color="auto"/>
                    <w:right w:val="none" w:sz="0" w:space="0" w:color="auto"/>
                  </w:divBdr>
                  <w:divsChild>
                    <w:div w:id="78405304">
                      <w:marLeft w:val="0"/>
                      <w:marRight w:val="0"/>
                      <w:marTop w:val="0"/>
                      <w:marBottom w:val="0"/>
                      <w:divBdr>
                        <w:top w:val="none" w:sz="0" w:space="0" w:color="auto"/>
                        <w:left w:val="none" w:sz="0" w:space="0" w:color="auto"/>
                        <w:bottom w:val="none" w:sz="0" w:space="0" w:color="auto"/>
                        <w:right w:val="none" w:sz="0" w:space="0" w:color="auto"/>
                      </w:divBdr>
                    </w:div>
                  </w:divsChild>
                </w:div>
                <w:div w:id="1599174182">
                  <w:marLeft w:val="0"/>
                  <w:marRight w:val="0"/>
                  <w:marTop w:val="0"/>
                  <w:marBottom w:val="0"/>
                  <w:divBdr>
                    <w:top w:val="none" w:sz="0" w:space="0" w:color="auto"/>
                    <w:left w:val="none" w:sz="0" w:space="0" w:color="auto"/>
                    <w:bottom w:val="none" w:sz="0" w:space="0" w:color="auto"/>
                    <w:right w:val="none" w:sz="0" w:space="0" w:color="auto"/>
                  </w:divBdr>
                  <w:divsChild>
                    <w:div w:id="1450931884">
                      <w:marLeft w:val="0"/>
                      <w:marRight w:val="0"/>
                      <w:marTop w:val="0"/>
                      <w:marBottom w:val="0"/>
                      <w:divBdr>
                        <w:top w:val="none" w:sz="0" w:space="0" w:color="auto"/>
                        <w:left w:val="none" w:sz="0" w:space="0" w:color="auto"/>
                        <w:bottom w:val="none" w:sz="0" w:space="0" w:color="auto"/>
                        <w:right w:val="none" w:sz="0" w:space="0" w:color="auto"/>
                      </w:divBdr>
                    </w:div>
                  </w:divsChild>
                </w:div>
                <w:div w:id="1626813476">
                  <w:marLeft w:val="0"/>
                  <w:marRight w:val="0"/>
                  <w:marTop w:val="0"/>
                  <w:marBottom w:val="0"/>
                  <w:divBdr>
                    <w:top w:val="none" w:sz="0" w:space="0" w:color="auto"/>
                    <w:left w:val="none" w:sz="0" w:space="0" w:color="auto"/>
                    <w:bottom w:val="none" w:sz="0" w:space="0" w:color="auto"/>
                    <w:right w:val="none" w:sz="0" w:space="0" w:color="auto"/>
                  </w:divBdr>
                  <w:divsChild>
                    <w:div w:id="1726219550">
                      <w:marLeft w:val="0"/>
                      <w:marRight w:val="0"/>
                      <w:marTop w:val="0"/>
                      <w:marBottom w:val="0"/>
                      <w:divBdr>
                        <w:top w:val="none" w:sz="0" w:space="0" w:color="auto"/>
                        <w:left w:val="none" w:sz="0" w:space="0" w:color="auto"/>
                        <w:bottom w:val="none" w:sz="0" w:space="0" w:color="auto"/>
                        <w:right w:val="none" w:sz="0" w:space="0" w:color="auto"/>
                      </w:divBdr>
                    </w:div>
                  </w:divsChild>
                </w:div>
                <w:div w:id="1635521371">
                  <w:marLeft w:val="0"/>
                  <w:marRight w:val="0"/>
                  <w:marTop w:val="0"/>
                  <w:marBottom w:val="0"/>
                  <w:divBdr>
                    <w:top w:val="none" w:sz="0" w:space="0" w:color="auto"/>
                    <w:left w:val="none" w:sz="0" w:space="0" w:color="auto"/>
                    <w:bottom w:val="none" w:sz="0" w:space="0" w:color="auto"/>
                    <w:right w:val="none" w:sz="0" w:space="0" w:color="auto"/>
                  </w:divBdr>
                  <w:divsChild>
                    <w:div w:id="1974555546">
                      <w:marLeft w:val="0"/>
                      <w:marRight w:val="0"/>
                      <w:marTop w:val="0"/>
                      <w:marBottom w:val="0"/>
                      <w:divBdr>
                        <w:top w:val="none" w:sz="0" w:space="0" w:color="auto"/>
                        <w:left w:val="none" w:sz="0" w:space="0" w:color="auto"/>
                        <w:bottom w:val="none" w:sz="0" w:space="0" w:color="auto"/>
                        <w:right w:val="none" w:sz="0" w:space="0" w:color="auto"/>
                      </w:divBdr>
                    </w:div>
                  </w:divsChild>
                </w:div>
                <w:div w:id="1655715928">
                  <w:marLeft w:val="0"/>
                  <w:marRight w:val="0"/>
                  <w:marTop w:val="0"/>
                  <w:marBottom w:val="0"/>
                  <w:divBdr>
                    <w:top w:val="none" w:sz="0" w:space="0" w:color="auto"/>
                    <w:left w:val="none" w:sz="0" w:space="0" w:color="auto"/>
                    <w:bottom w:val="none" w:sz="0" w:space="0" w:color="auto"/>
                    <w:right w:val="none" w:sz="0" w:space="0" w:color="auto"/>
                  </w:divBdr>
                  <w:divsChild>
                    <w:div w:id="448209391">
                      <w:marLeft w:val="0"/>
                      <w:marRight w:val="0"/>
                      <w:marTop w:val="0"/>
                      <w:marBottom w:val="0"/>
                      <w:divBdr>
                        <w:top w:val="none" w:sz="0" w:space="0" w:color="auto"/>
                        <w:left w:val="none" w:sz="0" w:space="0" w:color="auto"/>
                        <w:bottom w:val="none" w:sz="0" w:space="0" w:color="auto"/>
                        <w:right w:val="none" w:sz="0" w:space="0" w:color="auto"/>
                      </w:divBdr>
                    </w:div>
                  </w:divsChild>
                </w:div>
                <w:div w:id="1729651341">
                  <w:marLeft w:val="0"/>
                  <w:marRight w:val="0"/>
                  <w:marTop w:val="0"/>
                  <w:marBottom w:val="0"/>
                  <w:divBdr>
                    <w:top w:val="none" w:sz="0" w:space="0" w:color="auto"/>
                    <w:left w:val="none" w:sz="0" w:space="0" w:color="auto"/>
                    <w:bottom w:val="none" w:sz="0" w:space="0" w:color="auto"/>
                    <w:right w:val="none" w:sz="0" w:space="0" w:color="auto"/>
                  </w:divBdr>
                  <w:divsChild>
                    <w:div w:id="1071468602">
                      <w:marLeft w:val="0"/>
                      <w:marRight w:val="0"/>
                      <w:marTop w:val="0"/>
                      <w:marBottom w:val="0"/>
                      <w:divBdr>
                        <w:top w:val="none" w:sz="0" w:space="0" w:color="auto"/>
                        <w:left w:val="none" w:sz="0" w:space="0" w:color="auto"/>
                        <w:bottom w:val="none" w:sz="0" w:space="0" w:color="auto"/>
                        <w:right w:val="none" w:sz="0" w:space="0" w:color="auto"/>
                      </w:divBdr>
                    </w:div>
                    <w:div w:id="1420444194">
                      <w:marLeft w:val="0"/>
                      <w:marRight w:val="0"/>
                      <w:marTop w:val="0"/>
                      <w:marBottom w:val="0"/>
                      <w:divBdr>
                        <w:top w:val="none" w:sz="0" w:space="0" w:color="auto"/>
                        <w:left w:val="none" w:sz="0" w:space="0" w:color="auto"/>
                        <w:bottom w:val="none" w:sz="0" w:space="0" w:color="auto"/>
                        <w:right w:val="none" w:sz="0" w:space="0" w:color="auto"/>
                      </w:divBdr>
                    </w:div>
                    <w:div w:id="1689873044">
                      <w:marLeft w:val="0"/>
                      <w:marRight w:val="0"/>
                      <w:marTop w:val="0"/>
                      <w:marBottom w:val="0"/>
                      <w:divBdr>
                        <w:top w:val="none" w:sz="0" w:space="0" w:color="auto"/>
                        <w:left w:val="none" w:sz="0" w:space="0" w:color="auto"/>
                        <w:bottom w:val="none" w:sz="0" w:space="0" w:color="auto"/>
                        <w:right w:val="none" w:sz="0" w:space="0" w:color="auto"/>
                      </w:divBdr>
                    </w:div>
                  </w:divsChild>
                </w:div>
                <w:div w:id="1825076612">
                  <w:marLeft w:val="0"/>
                  <w:marRight w:val="0"/>
                  <w:marTop w:val="0"/>
                  <w:marBottom w:val="0"/>
                  <w:divBdr>
                    <w:top w:val="none" w:sz="0" w:space="0" w:color="auto"/>
                    <w:left w:val="none" w:sz="0" w:space="0" w:color="auto"/>
                    <w:bottom w:val="none" w:sz="0" w:space="0" w:color="auto"/>
                    <w:right w:val="none" w:sz="0" w:space="0" w:color="auto"/>
                  </w:divBdr>
                  <w:divsChild>
                    <w:div w:id="1271082534">
                      <w:marLeft w:val="0"/>
                      <w:marRight w:val="0"/>
                      <w:marTop w:val="0"/>
                      <w:marBottom w:val="0"/>
                      <w:divBdr>
                        <w:top w:val="none" w:sz="0" w:space="0" w:color="auto"/>
                        <w:left w:val="none" w:sz="0" w:space="0" w:color="auto"/>
                        <w:bottom w:val="none" w:sz="0" w:space="0" w:color="auto"/>
                        <w:right w:val="none" w:sz="0" w:space="0" w:color="auto"/>
                      </w:divBdr>
                    </w:div>
                  </w:divsChild>
                </w:div>
                <w:div w:id="1863084530">
                  <w:marLeft w:val="0"/>
                  <w:marRight w:val="0"/>
                  <w:marTop w:val="0"/>
                  <w:marBottom w:val="0"/>
                  <w:divBdr>
                    <w:top w:val="none" w:sz="0" w:space="0" w:color="auto"/>
                    <w:left w:val="none" w:sz="0" w:space="0" w:color="auto"/>
                    <w:bottom w:val="none" w:sz="0" w:space="0" w:color="auto"/>
                    <w:right w:val="none" w:sz="0" w:space="0" w:color="auto"/>
                  </w:divBdr>
                  <w:divsChild>
                    <w:div w:id="345374976">
                      <w:marLeft w:val="0"/>
                      <w:marRight w:val="0"/>
                      <w:marTop w:val="0"/>
                      <w:marBottom w:val="0"/>
                      <w:divBdr>
                        <w:top w:val="none" w:sz="0" w:space="0" w:color="auto"/>
                        <w:left w:val="none" w:sz="0" w:space="0" w:color="auto"/>
                        <w:bottom w:val="none" w:sz="0" w:space="0" w:color="auto"/>
                        <w:right w:val="none" w:sz="0" w:space="0" w:color="auto"/>
                      </w:divBdr>
                    </w:div>
                  </w:divsChild>
                </w:div>
                <w:div w:id="1875144969">
                  <w:marLeft w:val="0"/>
                  <w:marRight w:val="0"/>
                  <w:marTop w:val="0"/>
                  <w:marBottom w:val="0"/>
                  <w:divBdr>
                    <w:top w:val="none" w:sz="0" w:space="0" w:color="auto"/>
                    <w:left w:val="none" w:sz="0" w:space="0" w:color="auto"/>
                    <w:bottom w:val="none" w:sz="0" w:space="0" w:color="auto"/>
                    <w:right w:val="none" w:sz="0" w:space="0" w:color="auto"/>
                  </w:divBdr>
                  <w:divsChild>
                    <w:div w:id="1310866232">
                      <w:marLeft w:val="0"/>
                      <w:marRight w:val="0"/>
                      <w:marTop w:val="0"/>
                      <w:marBottom w:val="0"/>
                      <w:divBdr>
                        <w:top w:val="none" w:sz="0" w:space="0" w:color="auto"/>
                        <w:left w:val="none" w:sz="0" w:space="0" w:color="auto"/>
                        <w:bottom w:val="none" w:sz="0" w:space="0" w:color="auto"/>
                        <w:right w:val="none" w:sz="0" w:space="0" w:color="auto"/>
                      </w:divBdr>
                    </w:div>
                  </w:divsChild>
                </w:div>
                <w:div w:id="1878003049">
                  <w:marLeft w:val="0"/>
                  <w:marRight w:val="0"/>
                  <w:marTop w:val="0"/>
                  <w:marBottom w:val="0"/>
                  <w:divBdr>
                    <w:top w:val="none" w:sz="0" w:space="0" w:color="auto"/>
                    <w:left w:val="none" w:sz="0" w:space="0" w:color="auto"/>
                    <w:bottom w:val="none" w:sz="0" w:space="0" w:color="auto"/>
                    <w:right w:val="none" w:sz="0" w:space="0" w:color="auto"/>
                  </w:divBdr>
                  <w:divsChild>
                    <w:div w:id="174612663">
                      <w:marLeft w:val="0"/>
                      <w:marRight w:val="0"/>
                      <w:marTop w:val="0"/>
                      <w:marBottom w:val="0"/>
                      <w:divBdr>
                        <w:top w:val="none" w:sz="0" w:space="0" w:color="auto"/>
                        <w:left w:val="none" w:sz="0" w:space="0" w:color="auto"/>
                        <w:bottom w:val="none" w:sz="0" w:space="0" w:color="auto"/>
                        <w:right w:val="none" w:sz="0" w:space="0" w:color="auto"/>
                      </w:divBdr>
                    </w:div>
                  </w:divsChild>
                </w:div>
                <w:div w:id="1886091731">
                  <w:marLeft w:val="0"/>
                  <w:marRight w:val="0"/>
                  <w:marTop w:val="0"/>
                  <w:marBottom w:val="0"/>
                  <w:divBdr>
                    <w:top w:val="none" w:sz="0" w:space="0" w:color="auto"/>
                    <w:left w:val="none" w:sz="0" w:space="0" w:color="auto"/>
                    <w:bottom w:val="none" w:sz="0" w:space="0" w:color="auto"/>
                    <w:right w:val="none" w:sz="0" w:space="0" w:color="auto"/>
                  </w:divBdr>
                  <w:divsChild>
                    <w:div w:id="1084765247">
                      <w:marLeft w:val="0"/>
                      <w:marRight w:val="0"/>
                      <w:marTop w:val="0"/>
                      <w:marBottom w:val="0"/>
                      <w:divBdr>
                        <w:top w:val="none" w:sz="0" w:space="0" w:color="auto"/>
                        <w:left w:val="none" w:sz="0" w:space="0" w:color="auto"/>
                        <w:bottom w:val="none" w:sz="0" w:space="0" w:color="auto"/>
                        <w:right w:val="none" w:sz="0" w:space="0" w:color="auto"/>
                      </w:divBdr>
                    </w:div>
                  </w:divsChild>
                </w:div>
                <w:div w:id="1893495731">
                  <w:marLeft w:val="0"/>
                  <w:marRight w:val="0"/>
                  <w:marTop w:val="0"/>
                  <w:marBottom w:val="0"/>
                  <w:divBdr>
                    <w:top w:val="none" w:sz="0" w:space="0" w:color="auto"/>
                    <w:left w:val="none" w:sz="0" w:space="0" w:color="auto"/>
                    <w:bottom w:val="none" w:sz="0" w:space="0" w:color="auto"/>
                    <w:right w:val="none" w:sz="0" w:space="0" w:color="auto"/>
                  </w:divBdr>
                  <w:divsChild>
                    <w:div w:id="1494181718">
                      <w:marLeft w:val="0"/>
                      <w:marRight w:val="0"/>
                      <w:marTop w:val="0"/>
                      <w:marBottom w:val="0"/>
                      <w:divBdr>
                        <w:top w:val="none" w:sz="0" w:space="0" w:color="auto"/>
                        <w:left w:val="none" w:sz="0" w:space="0" w:color="auto"/>
                        <w:bottom w:val="none" w:sz="0" w:space="0" w:color="auto"/>
                        <w:right w:val="none" w:sz="0" w:space="0" w:color="auto"/>
                      </w:divBdr>
                    </w:div>
                  </w:divsChild>
                </w:div>
                <w:div w:id="1944025641">
                  <w:marLeft w:val="0"/>
                  <w:marRight w:val="0"/>
                  <w:marTop w:val="0"/>
                  <w:marBottom w:val="0"/>
                  <w:divBdr>
                    <w:top w:val="none" w:sz="0" w:space="0" w:color="auto"/>
                    <w:left w:val="none" w:sz="0" w:space="0" w:color="auto"/>
                    <w:bottom w:val="none" w:sz="0" w:space="0" w:color="auto"/>
                    <w:right w:val="none" w:sz="0" w:space="0" w:color="auto"/>
                  </w:divBdr>
                  <w:divsChild>
                    <w:div w:id="583956271">
                      <w:marLeft w:val="0"/>
                      <w:marRight w:val="0"/>
                      <w:marTop w:val="0"/>
                      <w:marBottom w:val="0"/>
                      <w:divBdr>
                        <w:top w:val="none" w:sz="0" w:space="0" w:color="auto"/>
                        <w:left w:val="none" w:sz="0" w:space="0" w:color="auto"/>
                        <w:bottom w:val="none" w:sz="0" w:space="0" w:color="auto"/>
                        <w:right w:val="none" w:sz="0" w:space="0" w:color="auto"/>
                      </w:divBdr>
                    </w:div>
                  </w:divsChild>
                </w:div>
                <w:div w:id="1957785718">
                  <w:marLeft w:val="0"/>
                  <w:marRight w:val="0"/>
                  <w:marTop w:val="0"/>
                  <w:marBottom w:val="0"/>
                  <w:divBdr>
                    <w:top w:val="none" w:sz="0" w:space="0" w:color="auto"/>
                    <w:left w:val="none" w:sz="0" w:space="0" w:color="auto"/>
                    <w:bottom w:val="none" w:sz="0" w:space="0" w:color="auto"/>
                    <w:right w:val="none" w:sz="0" w:space="0" w:color="auto"/>
                  </w:divBdr>
                  <w:divsChild>
                    <w:div w:id="1608922579">
                      <w:marLeft w:val="0"/>
                      <w:marRight w:val="0"/>
                      <w:marTop w:val="0"/>
                      <w:marBottom w:val="0"/>
                      <w:divBdr>
                        <w:top w:val="none" w:sz="0" w:space="0" w:color="auto"/>
                        <w:left w:val="none" w:sz="0" w:space="0" w:color="auto"/>
                        <w:bottom w:val="none" w:sz="0" w:space="0" w:color="auto"/>
                        <w:right w:val="none" w:sz="0" w:space="0" w:color="auto"/>
                      </w:divBdr>
                    </w:div>
                  </w:divsChild>
                </w:div>
                <w:div w:id="1986814889">
                  <w:marLeft w:val="0"/>
                  <w:marRight w:val="0"/>
                  <w:marTop w:val="0"/>
                  <w:marBottom w:val="0"/>
                  <w:divBdr>
                    <w:top w:val="none" w:sz="0" w:space="0" w:color="auto"/>
                    <w:left w:val="none" w:sz="0" w:space="0" w:color="auto"/>
                    <w:bottom w:val="none" w:sz="0" w:space="0" w:color="auto"/>
                    <w:right w:val="none" w:sz="0" w:space="0" w:color="auto"/>
                  </w:divBdr>
                  <w:divsChild>
                    <w:div w:id="290552610">
                      <w:marLeft w:val="0"/>
                      <w:marRight w:val="0"/>
                      <w:marTop w:val="0"/>
                      <w:marBottom w:val="0"/>
                      <w:divBdr>
                        <w:top w:val="none" w:sz="0" w:space="0" w:color="auto"/>
                        <w:left w:val="none" w:sz="0" w:space="0" w:color="auto"/>
                        <w:bottom w:val="none" w:sz="0" w:space="0" w:color="auto"/>
                        <w:right w:val="none" w:sz="0" w:space="0" w:color="auto"/>
                      </w:divBdr>
                    </w:div>
                  </w:divsChild>
                </w:div>
                <w:div w:id="1987539838">
                  <w:marLeft w:val="0"/>
                  <w:marRight w:val="0"/>
                  <w:marTop w:val="0"/>
                  <w:marBottom w:val="0"/>
                  <w:divBdr>
                    <w:top w:val="none" w:sz="0" w:space="0" w:color="auto"/>
                    <w:left w:val="none" w:sz="0" w:space="0" w:color="auto"/>
                    <w:bottom w:val="none" w:sz="0" w:space="0" w:color="auto"/>
                    <w:right w:val="none" w:sz="0" w:space="0" w:color="auto"/>
                  </w:divBdr>
                  <w:divsChild>
                    <w:div w:id="398402862">
                      <w:marLeft w:val="0"/>
                      <w:marRight w:val="0"/>
                      <w:marTop w:val="0"/>
                      <w:marBottom w:val="0"/>
                      <w:divBdr>
                        <w:top w:val="none" w:sz="0" w:space="0" w:color="auto"/>
                        <w:left w:val="none" w:sz="0" w:space="0" w:color="auto"/>
                        <w:bottom w:val="none" w:sz="0" w:space="0" w:color="auto"/>
                        <w:right w:val="none" w:sz="0" w:space="0" w:color="auto"/>
                      </w:divBdr>
                    </w:div>
                  </w:divsChild>
                </w:div>
                <w:div w:id="1990862586">
                  <w:marLeft w:val="0"/>
                  <w:marRight w:val="0"/>
                  <w:marTop w:val="0"/>
                  <w:marBottom w:val="0"/>
                  <w:divBdr>
                    <w:top w:val="none" w:sz="0" w:space="0" w:color="auto"/>
                    <w:left w:val="none" w:sz="0" w:space="0" w:color="auto"/>
                    <w:bottom w:val="none" w:sz="0" w:space="0" w:color="auto"/>
                    <w:right w:val="none" w:sz="0" w:space="0" w:color="auto"/>
                  </w:divBdr>
                  <w:divsChild>
                    <w:div w:id="583563299">
                      <w:marLeft w:val="0"/>
                      <w:marRight w:val="0"/>
                      <w:marTop w:val="0"/>
                      <w:marBottom w:val="0"/>
                      <w:divBdr>
                        <w:top w:val="none" w:sz="0" w:space="0" w:color="auto"/>
                        <w:left w:val="none" w:sz="0" w:space="0" w:color="auto"/>
                        <w:bottom w:val="none" w:sz="0" w:space="0" w:color="auto"/>
                        <w:right w:val="none" w:sz="0" w:space="0" w:color="auto"/>
                      </w:divBdr>
                    </w:div>
                  </w:divsChild>
                </w:div>
                <w:div w:id="1990862673">
                  <w:marLeft w:val="0"/>
                  <w:marRight w:val="0"/>
                  <w:marTop w:val="0"/>
                  <w:marBottom w:val="0"/>
                  <w:divBdr>
                    <w:top w:val="none" w:sz="0" w:space="0" w:color="auto"/>
                    <w:left w:val="none" w:sz="0" w:space="0" w:color="auto"/>
                    <w:bottom w:val="none" w:sz="0" w:space="0" w:color="auto"/>
                    <w:right w:val="none" w:sz="0" w:space="0" w:color="auto"/>
                  </w:divBdr>
                  <w:divsChild>
                    <w:div w:id="1270967847">
                      <w:marLeft w:val="0"/>
                      <w:marRight w:val="0"/>
                      <w:marTop w:val="0"/>
                      <w:marBottom w:val="0"/>
                      <w:divBdr>
                        <w:top w:val="none" w:sz="0" w:space="0" w:color="auto"/>
                        <w:left w:val="none" w:sz="0" w:space="0" w:color="auto"/>
                        <w:bottom w:val="none" w:sz="0" w:space="0" w:color="auto"/>
                        <w:right w:val="none" w:sz="0" w:space="0" w:color="auto"/>
                      </w:divBdr>
                    </w:div>
                  </w:divsChild>
                </w:div>
                <w:div w:id="2060860019">
                  <w:marLeft w:val="0"/>
                  <w:marRight w:val="0"/>
                  <w:marTop w:val="0"/>
                  <w:marBottom w:val="0"/>
                  <w:divBdr>
                    <w:top w:val="none" w:sz="0" w:space="0" w:color="auto"/>
                    <w:left w:val="none" w:sz="0" w:space="0" w:color="auto"/>
                    <w:bottom w:val="none" w:sz="0" w:space="0" w:color="auto"/>
                    <w:right w:val="none" w:sz="0" w:space="0" w:color="auto"/>
                  </w:divBdr>
                  <w:divsChild>
                    <w:div w:id="16677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9674">
          <w:marLeft w:val="0"/>
          <w:marRight w:val="0"/>
          <w:marTop w:val="0"/>
          <w:marBottom w:val="0"/>
          <w:divBdr>
            <w:top w:val="none" w:sz="0" w:space="0" w:color="auto"/>
            <w:left w:val="none" w:sz="0" w:space="0" w:color="auto"/>
            <w:bottom w:val="none" w:sz="0" w:space="0" w:color="auto"/>
            <w:right w:val="none" w:sz="0" w:space="0" w:color="auto"/>
          </w:divBdr>
          <w:divsChild>
            <w:div w:id="952175717">
              <w:marLeft w:val="-75"/>
              <w:marRight w:val="0"/>
              <w:marTop w:val="30"/>
              <w:marBottom w:val="30"/>
              <w:divBdr>
                <w:top w:val="none" w:sz="0" w:space="0" w:color="auto"/>
                <w:left w:val="none" w:sz="0" w:space="0" w:color="auto"/>
                <w:bottom w:val="none" w:sz="0" w:space="0" w:color="auto"/>
                <w:right w:val="none" w:sz="0" w:space="0" w:color="auto"/>
              </w:divBdr>
              <w:divsChild>
                <w:div w:id="51269381">
                  <w:marLeft w:val="0"/>
                  <w:marRight w:val="0"/>
                  <w:marTop w:val="0"/>
                  <w:marBottom w:val="0"/>
                  <w:divBdr>
                    <w:top w:val="none" w:sz="0" w:space="0" w:color="auto"/>
                    <w:left w:val="none" w:sz="0" w:space="0" w:color="auto"/>
                    <w:bottom w:val="none" w:sz="0" w:space="0" w:color="auto"/>
                    <w:right w:val="none" w:sz="0" w:space="0" w:color="auto"/>
                  </w:divBdr>
                  <w:divsChild>
                    <w:div w:id="1417630682">
                      <w:marLeft w:val="0"/>
                      <w:marRight w:val="0"/>
                      <w:marTop w:val="0"/>
                      <w:marBottom w:val="0"/>
                      <w:divBdr>
                        <w:top w:val="none" w:sz="0" w:space="0" w:color="auto"/>
                        <w:left w:val="none" w:sz="0" w:space="0" w:color="auto"/>
                        <w:bottom w:val="none" w:sz="0" w:space="0" w:color="auto"/>
                        <w:right w:val="none" w:sz="0" w:space="0" w:color="auto"/>
                      </w:divBdr>
                    </w:div>
                  </w:divsChild>
                </w:div>
                <w:div w:id="122894946">
                  <w:marLeft w:val="0"/>
                  <w:marRight w:val="0"/>
                  <w:marTop w:val="0"/>
                  <w:marBottom w:val="0"/>
                  <w:divBdr>
                    <w:top w:val="none" w:sz="0" w:space="0" w:color="auto"/>
                    <w:left w:val="none" w:sz="0" w:space="0" w:color="auto"/>
                    <w:bottom w:val="none" w:sz="0" w:space="0" w:color="auto"/>
                    <w:right w:val="none" w:sz="0" w:space="0" w:color="auto"/>
                  </w:divBdr>
                  <w:divsChild>
                    <w:div w:id="105468607">
                      <w:marLeft w:val="0"/>
                      <w:marRight w:val="0"/>
                      <w:marTop w:val="0"/>
                      <w:marBottom w:val="0"/>
                      <w:divBdr>
                        <w:top w:val="none" w:sz="0" w:space="0" w:color="auto"/>
                        <w:left w:val="none" w:sz="0" w:space="0" w:color="auto"/>
                        <w:bottom w:val="none" w:sz="0" w:space="0" w:color="auto"/>
                        <w:right w:val="none" w:sz="0" w:space="0" w:color="auto"/>
                      </w:divBdr>
                    </w:div>
                  </w:divsChild>
                </w:div>
                <w:div w:id="130487922">
                  <w:marLeft w:val="0"/>
                  <w:marRight w:val="0"/>
                  <w:marTop w:val="0"/>
                  <w:marBottom w:val="0"/>
                  <w:divBdr>
                    <w:top w:val="none" w:sz="0" w:space="0" w:color="auto"/>
                    <w:left w:val="none" w:sz="0" w:space="0" w:color="auto"/>
                    <w:bottom w:val="none" w:sz="0" w:space="0" w:color="auto"/>
                    <w:right w:val="none" w:sz="0" w:space="0" w:color="auto"/>
                  </w:divBdr>
                  <w:divsChild>
                    <w:div w:id="1590431238">
                      <w:marLeft w:val="0"/>
                      <w:marRight w:val="0"/>
                      <w:marTop w:val="0"/>
                      <w:marBottom w:val="0"/>
                      <w:divBdr>
                        <w:top w:val="none" w:sz="0" w:space="0" w:color="auto"/>
                        <w:left w:val="none" w:sz="0" w:space="0" w:color="auto"/>
                        <w:bottom w:val="none" w:sz="0" w:space="0" w:color="auto"/>
                        <w:right w:val="none" w:sz="0" w:space="0" w:color="auto"/>
                      </w:divBdr>
                    </w:div>
                  </w:divsChild>
                </w:div>
                <w:div w:id="130755578">
                  <w:marLeft w:val="0"/>
                  <w:marRight w:val="0"/>
                  <w:marTop w:val="0"/>
                  <w:marBottom w:val="0"/>
                  <w:divBdr>
                    <w:top w:val="none" w:sz="0" w:space="0" w:color="auto"/>
                    <w:left w:val="none" w:sz="0" w:space="0" w:color="auto"/>
                    <w:bottom w:val="none" w:sz="0" w:space="0" w:color="auto"/>
                    <w:right w:val="none" w:sz="0" w:space="0" w:color="auto"/>
                  </w:divBdr>
                  <w:divsChild>
                    <w:div w:id="406996006">
                      <w:marLeft w:val="0"/>
                      <w:marRight w:val="0"/>
                      <w:marTop w:val="0"/>
                      <w:marBottom w:val="0"/>
                      <w:divBdr>
                        <w:top w:val="none" w:sz="0" w:space="0" w:color="auto"/>
                        <w:left w:val="none" w:sz="0" w:space="0" w:color="auto"/>
                        <w:bottom w:val="none" w:sz="0" w:space="0" w:color="auto"/>
                        <w:right w:val="none" w:sz="0" w:space="0" w:color="auto"/>
                      </w:divBdr>
                    </w:div>
                  </w:divsChild>
                </w:div>
                <w:div w:id="171069286">
                  <w:marLeft w:val="0"/>
                  <w:marRight w:val="0"/>
                  <w:marTop w:val="0"/>
                  <w:marBottom w:val="0"/>
                  <w:divBdr>
                    <w:top w:val="none" w:sz="0" w:space="0" w:color="auto"/>
                    <w:left w:val="none" w:sz="0" w:space="0" w:color="auto"/>
                    <w:bottom w:val="none" w:sz="0" w:space="0" w:color="auto"/>
                    <w:right w:val="none" w:sz="0" w:space="0" w:color="auto"/>
                  </w:divBdr>
                  <w:divsChild>
                    <w:div w:id="1868785318">
                      <w:marLeft w:val="0"/>
                      <w:marRight w:val="0"/>
                      <w:marTop w:val="0"/>
                      <w:marBottom w:val="0"/>
                      <w:divBdr>
                        <w:top w:val="none" w:sz="0" w:space="0" w:color="auto"/>
                        <w:left w:val="none" w:sz="0" w:space="0" w:color="auto"/>
                        <w:bottom w:val="none" w:sz="0" w:space="0" w:color="auto"/>
                        <w:right w:val="none" w:sz="0" w:space="0" w:color="auto"/>
                      </w:divBdr>
                    </w:div>
                  </w:divsChild>
                </w:div>
                <w:div w:id="173615053">
                  <w:marLeft w:val="0"/>
                  <w:marRight w:val="0"/>
                  <w:marTop w:val="0"/>
                  <w:marBottom w:val="0"/>
                  <w:divBdr>
                    <w:top w:val="none" w:sz="0" w:space="0" w:color="auto"/>
                    <w:left w:val="none" w:sz="0" w:space="0" w:color="auto"/>
                    <w:bottom w:val="none" w:sz="0" w:space="0" w:color="auto"/>
                    <w:right w:val="none" w:sz="0" w:space="0" w:color="auto"/>
                  </w:divBdr>
                  <w:divsChild>
                    <w:div w:id="549928251">
                      <w:marLeft w:val="0"/>
                      <w:marRight w:val="0"/>
                      <w:marTop w:val="0"/>
                      <w:marBottom w:val="0"/>
                      <w:divBdr>
                        <w:top w:val="none" w:sz="0" w:space="0" w:color="auto"/>
                        <w:left w:val="none" w:sz="0" w:space="0" w:color="auto"/>
                        <w:bottom w:val="none" w:sz="0" w:space="0" w:color="auto"/>
                        <w:right w:val="none" w:sz="0" w:space="0" w:color="auto"/>
                      </w:divBdr>
                    </w:div>
                  </w:divsChild>
                </w:div>
                <w:div w:id="185144028">
                  <w:marLeft w:val="0"/>
                  <w:marRight w:val="0"/>
                  <w:marTop w:val="0"/>
                  <w:marBottom w:val="0"/>
                  <w:divBdr>
                    <w:top w:val="none" w:sz="0" w:space="0" w:color="auto"/>
                    <w:left w:val="none" w:sz="0" w:space="0" w:color="auto"/>
                    <w:bottom w:val="none" w:sz="0" w:space="0" w:color="auto"/>
                    <w:right w:val="none" w:sz="0" w:space="0" w:color="auto"/>
                  </w:divBdr>
                  <w:divsChild>
                    <w:div w:id="1613632353">
                      <w:marLeft w:val="0"/>
                      <w:marRight w:val="0"/>
                      <w:marTop w:val="0"/>
                      <w:marBottom w:val="0"/>
                      <w:divBdr>
                        <w:top w:val="none" w:sz="0" w:space="0" w:color="auto"/>
                        <w:left w:val="none" w:sz="0" w:space="0" w:color="auto"/>
                        <w:bottom w:val="none" w:sz="0" w:space="0" w:color="auto"/>
                        <w:right w:val="none" w:sz="0" w:space="0" w:color="auto"/>
                      </w:divBdr>
                    </w:div>
                  </w:divsChild>
                </w:div>
                <w:div w:id="273296030">
                  <w:marLeft w:val="0"/>
                  <w:marRight w:val="0"/>
                  <w:marTop w:val="0"/>
                  <w:marBottom w:val="0"/>
                  <w:divBdr>
                    <w:top w:val="none" w:sz="0" w:space="0" w:color="auto"/>
                    <w:left w:val="none" w:sz="0" w:space="0" w:color="auto"/>
                    <w:bottom w:val="none" w:sz="0" w:space="0" w:color="auto"/>
                    <w:right w:val="none" w:sz="0" w:space="0" w:color="auto"/>
                  </w:divBdr>
                  <w:divsChild>
                    <w:div w:id="208608689">
                      <w:marLeft w:val="0"/>
                      <w:marRight w:val="0"/>
                      <w:marTop w:val="0"/>
                      <w:marBottom w:val="0"/>
                      <w:divBdr>
                        <w:top w:val="none" w:sz="0" w:space="0" w:color="auto"/>
                        <w:left w:val="none" w:sz="0" w:space="0" w:color="auto"/>
                        <w:bottom w:val="none" w:sz="0" w:space="0" w:color="auto"/>
                        <w:right w:val="none" w:sz="0" w:space="0" w:color="auto"/>
                      </w:divBdr>
                    </w:div>
                    <w:div w:id="346492110">
                      <w:marLeft w:val="0"/>
                      <w:marRight w:val="0"/>
                      <w:marTop w:val="0"/>
                      <w:marBottom w:val="0"/>
                      <w:divBdr>
                        <w:top w:val="none" w:sz="0" w:space="0" w:color="auto"/>
                        <w:left w:val="none" w:sz="0" w:space="0" w:color="auto"/>
                        <w:bottom w:val="none" w:sz="0" w:space="0" w:color="auto"/>
                        <w:right w:val="none" w:sz="0" w:space="0" w:color="auto"/>
                      </w:divBdr>
                    </w:div>
                    <w:div w:id="952398568">
                      <w:marLeft w:val="0"/>
                      <w:marRight w:val="0"/>
                      <w:marTop w:val="0"/>
                      <w:marBottom w:val="0"/>
                      <w:divBdr>
                        <w:top w:val="none" w:sz="0" w:space="0" w:color="auto"/>
                        <w:left w:val="none" w:sz="0" w:space="0" w:color="auto"/>
                        <w:bottom w:val="none" w:sz="0" w:space="0" w:color="auto"/>
                        <w:right w:val="none" w:sz="0" w:space="0" w:color="auto"/>
                      </w:divBdr>
                    </w:div>
                    <w:div w:id="1468666711">
                      <w:marLeft w:val="0"/>
                      <w:marRight w:val="0"/>
                      <w:marTop w:val="0"/>
                      <w:marBottom w:val="0"/>
                      <w:divBdr>
                        <w:top w:val="none" w:sz="0" w:space="0" w:color="auto"/>
                        <w:left w:val="none" w:sz="0" w:space="0" w:color="auto"/>
                        <w:bottom w:val="none" w:sz="0" w:space="0" w:color="auto"/>
                        <w:right w:val="none" w:sz="0" w:space="0" w:color="auto"/>
                      </w:divBdr>
                    </w:div>
                    <w:div w:id="1488014400">
                      <w:marLeft w:val="0"/>
                      <w:marRight w:val="0"/>
                      <w:marTop w:val="0"/>
                      <w:marBottom w:val="0"/>
                      <w:divBdr>
                        <w:top w:val="none" w:sz="0" w:space="0" w:color="auto"/>
                        <w:left w:val="none" w:sz="0" w:space="0" w:color="auto"/>
                        <w:bottom w:val="none" w:sz="0" w:space="0" w:color="auto"/>
                        <w:right w:val="none" w:sz="0" w:space="0" w:color="auto"/>
                      </w:divBdr>
                    </w:div>
                    <w:div w:id="1529173195">
                      <w:marLeft w:val="0"/>
                      <w:marRight w:val="0"/>
                      <w:marTop w:val="0"/>
                      <w:marBottom w:val="0"/>
                      <w:divBdr>
                        <w:top w:val="none" w:sz="0" w:space="0" w:color="auto"/>
                        <w:left w:val="none" w:sz="0" w:space="0" w:color="auto"/>
                        <w:bottom w:val="none" w:sz="0" w:space="0" w:color="auto"/>
                        <w:right w:val="none" w:sz="0" w:space="0" w:color="auto"/>
                      </w:divBdr>
                    </w:div>
                    <w:div w:id="1737587225">
                      <w:marLeft w:val="0"/>
                      <w:marRight w:val="0"/>
                      <w:marTop w:val="0"/>
                      <w:marBottom w:val="0"/>
                      <w:divBdr>
                        <w:top w:val="none" w:sz="0" w:space="0" w:color="auto"/>
                        <w:left w:val="none" w:sz="0" w:space="0" w:color="auto"/>
                        <w:bottom w:val="none" w:sz="0" w:space="0" w:color="auto"/>
                        <w:right w:val="none" w:sz="0" w:space="0" w:color="auto"/>
                      </w:divBdr>
                    </w:div>
                  </w:divsChild>
                </w:div>
                <w:div w:id="298850476">
                  <w:marLeft w:val="0"/>
                  <w:marRight w:val="0"/>
                  <w:marTop w:val="0"/>
                  <w:marBottom w:val="0"/>
                  <w:divBdr>
                    <w:top w:val="none" w:sz="0" w:space="0" w:color="auto"/>
                    <w:left w:val="none" w:sz="0" w:space="0" w:color="auto"/>
                    <w:bottom w:val="none" w:sz="0" w:space="0" w:color="auto"/>
                    <w:right w:val="none" w:sz="0" w:space="0" w:color="auto"/>
                  </w:divBdr>
                  <w:divsChild>
                    <w:div w:id="401104556">
                      <w:marLeft w:val="0"/>
                      <w:marRight w:val="0"/>
                      <w:marTop w:val="0"/>
                      <w:marBottom w:val="0"/>
                      <w:divBdr>
                        <w:top w:val="none" w:sz="0" w:space="0" w:color="auto"/>
                        <w:left w:val="none" w:sz="0" w:space="0" w:color="auto"/>
                        <w:bottom w:val="none" w:sz="0" w:space="0" w:color="auto"/>
                        <w:right w:val="none" w:sz="0" w:space="0" w:color="auto"/>
                      </w:divBdr>
                    </w:div>
                  </w:divsChild>
                </w:div>
                <w:div w:id="325591232">
                  <w:marLeft w:val="0"/>
                  <w:marRight w:val="0"/>
                  <w:marTop w:val="0"/>
                  <w:marBottom w:val="0"/>
                  <w:divBdr>
                    <w:top w:val="none" w:sz="0" w:space="0" w:color="auto"/>
                    <w:left w:val="none" w:sz="0" w:space="0" w:color="auto"/>
                    <w:bottom w:val="none" w:sz="0" w:space="0" w:color="auto"/>
                    <w:right w:val="none" w:sz="0" w:space="0" w:color="auto"/>
                  </w:divBdr>
                  <w:divsChild>
                    <w:div w:id="2081711408">
                      <w:marLeft w:val="0"/>
                      <w:marRight w:val="0"/>
                      <w:marTop w:val="0"/>
                      <w:marBottom w:val="0"/>
                      <w:divBdr>
                        <w:top w:val="none" w:sz="0" w:space="0" w:color="auto"/>
                        <w:left w:val="none" w:sz="0" w:space="0" w:color="auto"/>
                        <w:bottom w:val="none" w:sz="0" w:space="0" w:color="auto"/>
                        <w:right w:val="none" w:sz="0" w:space="0" w:color="auto"/>
                      </w:divBdr>
                    </w:div>
                  </w:divsChild>
                </w:div>
                <w:div w:id="336269352">
                  <w:marLeft w:val="0"/>
                  <w:marRight w:val="0"/>
                  <w:marTop w:val="0"/>
                  <w:marBottom w:val="0"/>
                  <w:divBdr>
                    <w:top w:val="none" w:sz="0" w:space="0" w:color="auto"/>
                    <w:left w:val="none" w:sz="0" w:space="0" w:color="auto"/>
                    <w:bottom w:val="none" w:sz="0" w:space="0" w:color="auto"/>
                    <w:right w:val="none" w:sz="0" w:space="0" w:color="auto"/>
                  </w:divBdr>
                  <w:divsChild>
                    <w:div w:id="774247679">
                      <w:marLeft w:val="0"/>
                      <w:marRight w:val="0"/>
                      <w:marTop w:val="0"/>
                      <w:marBottom w:val="0"/>
                      <w:divBdr>
                        <w:top w:val="none" w:sz="0" w:space="0" w:color="auto"/>
                        <w:left w:val="none" w:sz="0" w:space="0" w:color="auto"/>
                        <w:bottom w:val="none" w:sz="0" w:space="0" w:color="auto"/>
                        <w:right w:val="none" w:sz="0" w:space="0" w:color="auto"/>
                      </w:divBdr>
                    </w:div>
                    <w:div w:id="1936862422">
                      <w:marLeft w:val="0"/>
                      <w:marRight w:val="0"/>
                      <w:marTop w:val="0"/>
                      <w:marBottom w:val="0"/>
                      <w:divBdr>
                        <w:top w:val="none" w:sz="0" w:space="0" w:color="auto"/>
                        <w:left w:val="none" w:sz="0" w:space="0" w:color="auto"/>
                        <w:bottom w:val="none" w:sz="0" w:space="0" w:color="auto"/>
                        <w:right w:val="none" w:sz="0" w:space="0" w:color="auto"/>
                      </w:divBdr>
                    </w:div>
                  </w:divsChild>
                </w:div>
                <w:div w:id="446968417">
                  <w:marLeft w:val="0"/>
                  <w:marRight w:val="0"/>
                  <w:marTop w:val="0"/>
                  <w:marBottom w:val="0"/>
                  <w:divBdr>
                    <w:top w:val="none" w:sz="0" w:space="0" w:color="auto"/>
                    <w:left w:val="none" w:sz="0" w:space="0" w:color="auto"/>
                    <w:bottom w:val="none" w:sz="0" w:space="0" w:color="auto"/>
                    <w:right w:val="none" w:sz="0" w:space="0" w:color="auto"/>
                  </w:divBdr>
                  <w:divsChild>
                    <w:div w:id="1467237458">
                      <w:marLeft w:val="0"/>
                      <w:marRight w:val="0"/>
                      <w:marTop w:val="0"/>
                      <w:marBottom w:val="0"/>
                      <w:divBdr>
                        <w:top w:val="none" w:sz="0" w:space="0" w:color="auto"/>
                        <w:left w:val="none" w:sz="0" w:space="0" w:color="auto"/>
                        <w:bottom w:val="none" w:sz="0" w:space="0" w:color="auto"/>
                        <w:right w:val="none" w:sz="0" w:space="0" w:color="auto"/>
                      </w:divBdr>
                    </w:div>
                  </w:divsChild>
                </w:div>
                <w:div w:id="450249269">
                  <w:marLeft w:val="0"/>
                  <w:marRight w:val="0"/>
                  <w:marTop w:val="0"/>
                  <w:marBottom w:val="0"/>
                  <w:divBdr>
                    <w:top w:val="none" w:sz="0" w:space="0" w:color="auto"/>
                    <w:left w:val="none" w:sz="0" w:space="0" w:color="auto"/>
                    <w:bottom w:val="none" w:sz="0" w:space="0" w:color="auto"/>
                    <w:right w:val="none" w:sz="0" w:space="0" w:color="auto"/>
                  </w:divBdr>
                  <w:divsChild>
                    <w:div w:id="1397975758">
                      <w:marLeft w:val="0"/>
                      <w:marRight w:val="0"/>
                      <w:marTop w:val="0"/>
                      <w:marBottom w:val="0"/>
                      <w:divBdr>
                        <w:top w:val="none" w:sz="0" w:space="0" w:color="auto"/>
                        <w:left w:val="none" w:sz="0" w:space="0" w:color="auto"/>
                        <w:bottom w:val="none" w:sz="0" w:space="0" w:color="auto"/>
                        <w:right w:val="none" w:sz="0" w:space="0" w:color="auto"/>
                      </w:divBdr>
                    </w:div>
                  </w:divsChild>
                </w:div>
                <w:div w:id="490684858">
                  <w:marLeft w:val="0"/>
                  <w:marRight w:val="0"/>
                  <w:marTop w:val="0"/>
                  <w:marBottom w:val="0"/>
                  <w:divBdr>
                    <w:top w:val="none" w:sz="0" w:space="0" w:color="auto"/>
                    <w:left w:val="none" w:sz="0" w:space="0" w:color="auto"/>
                    <w:bottom w:val="none" w:sz="0" w:space="0" w:color="auto"/>
                    <w:right w:val="none" w:sz="0" w:space="0" w:color="auto"/>
                  </w:divBdr>
                  <w:divsChild>
                    <w:div w:id="2078287218">
                      <w:marLeft w:val="0"/>
                      <w:marRight w:val="0"/>
                      <w:marTop w:val="0"/>
                      <w:marBottom w:val="0"/>
                      <w:divBdr>
                        <w:top w:val="none" w:sz="0" w:space="0" w:color="auto"/>
                        <w:left w:val="none" w:sz="0" w:space="0" w:color="auto"/>
                        <w:bottom w:val="none" w:sz="0" w:space="0" w:color="auto"/>
                        <w:right w:val="none" w:sz="0" w:space="0" w:color="auto"/>
                      </w:divBdr>
                    </w:div>
                  </w:divsChild>
                </w:div>
                <w:div w:id="506090927">
                  <w:marLeft w:val="0"/>
                  <w:marRight w:val="0"/>
                  <w:marTop w:val="0"/>
                  <w:marBottom w:val="0"/>
                  <w:divBdr>
                    <w:top w:val="none" w:sz="0" w:space="0" w:color="auto"/>
                    <w:left w:val="none" w:sz="0" w:space="0" w:color="auto"/>
                    <w:bottom w:val="none" w:sz="0" w:space="0" w:color="auto"/>
                    <w:right w:val="none" w:sz="0" w:space="0" w:color="auto"/>
                  </w:divBdr>
                  <w:divsChild>
                    <w:div w:id="2037656309">
                      <w:marLeft w:val="0"/>
                      <w:marRight w:val="0"/>
                      <w:marTop w:val="0"/>
                      <w:marBottom w:val="0"/>
                      <w:divBdr>
                        <w:top w:val="none" w:sz="0" w:space="0" w:color="auto"/>
                        <w:left w:val="none" w:sz="0" w:space="0" w:color="auto"/>
                        <w:bottom w:val="none" w:sz="0" w:space="0" w:color="auto"/>
                        <w:right w:val="none" w:sz="0" w:space="0" w:color="auto"/>
                      </w:divBdr>
                    </w:div>
                  </w:divsChild>
                </w:div>
                <w:div w:id="511800214">
                  <w:marLeft w:val="0"/>
                  <w:marRight w:val="0"/>
                  <w:marTop w:val="0"/>
                  <w:marBottom w:val="0"/>
                  <w:divBdr>
                    <w:top w:val="none" w:sz="0" w:space="0" w:color="auto"/>
                    <w:left w:val="none" w:sz="0" w:space="0" w:color="auto"/>
                    <w:bottom w:val="none" w:sz="0" w:space="0" w:color="auto"/>
                    <w:right w:val="none" w:sz="0" w:space="0" w:color="auto"/>
                  </w:divBdr>
                  <w:divsChild>
                    <w:div w:id="817763510">
                      <w:marLeft w:val="0"/>
                      <w:marRight w:val="0"/>
                      <w:marTop w:val="0"/>
                      <w:marBottom w:val="0"/>
                      <w:divBdr>
                        <w:top w:val="none" w:sz="0" w:space="0" w:color="auto"/>
                        <w:left w:val="none" w:sz="0" w:space="0" w:color="auto"/>
                        <w:bottom w:val="none" w:sz="0" w:space="0" w:color="auto"/>
                        <w:right w:val="none" w:sz="0" w:space="0" w:color="auto"/>
                      </w:divBdr>
                    </w:div>
                  </w:divsChild>
                </w:div>
                <w:div w:id="519973258">
                  <w:marLeft w:val="0"/>
                  <w:marRight w:val="0"/>
                  <w:marTop w:val="0"/>
                  <w:marBottom w:val="0"/>
                  <w:divBdr>
                    <w:top w:val="none" w:sz="0" w:space="0" w:color="auto"/>
                    <w:left w:val="none" w:sz="0" w:space="0" w:color="auto"/>
                    <w:bottom w:val="none" w:sz="0" w:space="0" w:color="auto"/>
                    <w:right w:val="none" w:sz="0" w:space="0" w:color="auto"/>
                  </w:divBdr>
                  <w:divsChild>
                    <w:div w:id="889344233">
                      <w:marLeft w:val="0"/>
                      <w:marRight w:val="0"/>
                      <w:marTop w:val="0"/>
                      <w:marBottom w:val="0"/>
                      <w:divBdr>
                        <w:top w:val="none" w:sz="0" w:space="0" w:color="auto"/>
                        <w:left w:val="none" w:sz="0" w:space="0" w:color="auto"/>
                        <w:bottom w:val="none" w:sz="0" w:space="0" w:color="auto"/>
                        <w:right w:val="none" w:sz="0" w:space="0" w:color="auto"/>
                      </w:divBdr>
                    </w:div>
                  </w:divsChild>
                </w:div>
                <w:div w:id="525558022">
                  <w:marLeft w:val="0"/>
                  <w:marRight w:val="0"/>
                  <w:marTop w:val="0"/>
                  <w:marBottom w:val="0"/>
                  <w:divBdr>
                    <w:top w:val="none" w:sz="0" w:space="0" w:color="auto"/>
                    <w:left w:val="none" w:sz="0" w:space="0" w:color="auto"/>
                    <w:bottom w:val="none" w:sz="0" w:space="0" w:color="auto"/>
                    <w:right w:val="none" w:sz="0" w:space="0" w:color="auto"/>
                  </w:divBdr>
                  <w:divsChild>
                    <w:div w:id="823550847">
                      <w:marLeft w:val="0"/>
                      <w:marRight w:val="0"/>
                      <w:marTop w:val="0"/>
                      <w:marBottom w:val="0"/>
                      <w:divBdr>
                        <w:top w:val="none" w:sz="0" w:space="0" w:color="auto"/>
                        <w:left w:val="none" w:sz="0" w:space="0" w:color="auto"/>
                        <w:bottom w:val="none" w:sz="0" w:space="0" w:color="auto"/>
                        <w:right w:val="none" w:sz="0" w:space="0" w:color="auto"/>
                      </w:divBdr>
                    </w:div>
                  </w:divsChild>
                </w:div>
                <w:div w:id="546837733">
                  <w:marLeft w:val="0"/>
                  <w:marRight w:val="0"/>
                  <w:marTop w:val="0"/>
                  <w:marBottom w:val="0"/>
                  <w:divBdr>
                    <w:top w:val="none" w:sz="0" w:space="0" w:color="auto"/>
                    <w:left w:val="none" w:sz="0" w:space="0" w:color="auto"/>
                    <w:bottom w:val="none" w:sz="0" w:space="0" w:color="auto"/>
                    <w:right w:val="none" w:sz="0" w:space="0" w:color="auto"/>
                  </w:divBdr>
                  <w:divsChild>
                    <w:div w:id="462188849">
                      <w:marLeft w:val="0"/>
                      <w:marRight w:val="0"/>
                      <w:marTop w:val="0"/>
                      <w:marBottom w:val="0"/>
                      <w:divBdr>
                        <w:top w:val="none" w:sz="0" w:space="0" w:color="auto"/>
                        <w:left w:val="none" w:sz="0" w:space="0" w:color="auto"/>
                        <w:bottom w:val="none" w:sz="0" w:space="0" w:color="auto"/>
                        <w:right w:val="none" w:sz="0" w:space="0" w:color="auto"/>
                      </w:divBdr>
                    </w:div>
                  </w:divsChild>
                </w:div>
                <w:div w:id="556672662">
                  <w:marLeft w:val="0"/>
                  <w:marRight w:val="0"/>
                  <w:marTop w:val="0"/>
                  <w:marBottom w:val="0"/>
                  <w:divBdr>
                    <w:top w:val="none" w:sz="0" w:space="0" w:color="auto"/>
                    <w:left w:val="none" w:sz="0" w:space="0" w:color="auto"/>
                    <w:bottom w:val="none" w:sz="0" w:space="0" w:color="auto"/>
                    <w:right w:val="none" w:sz="0" w:space="0" w:color="auto"/>
                  </w:divBdr>
                  <w:divsChild>
                    <w:div w:id="1104766293">
                      <w:marLeft w:val="0"/>
                      <w:marRight w:val="0"/>
                      <w:marTop w:val="0"/>
                      <w:marBottom w:val="0"/>
                      <w:divBdr>
                        <w:top w:val="none" w:sz="0" w:space="0" w:color="auto"/>
                        <w:left w:val="none" w:sz="0" w:space="0" w:color="auto"/>
                        <w:bottom w:val="none" w:sz="0" w:space="0" w:color="auto"/>
                        <w:right w:val="none" w:sz="0" w:space="0" w:color="auto"/>
                      </w:divBdr>
                    </w:div>
                  </w:divsChild>
                </w:div>
                <w:div w:id="568538120">
                  <w:marLeft w:val="0"/>
                  <w:marRight w:val="0"/>
                  <w:marTop w:val="0"/>
                  <w:marBottom w:val="0"/>
                  <w:divBdr>
                    <w:top w:val="none" w:sz="0" w:space="0" w:color="auto"/>
                    <w:left w:val="none" w:sz="0" w:space="0" w:color="auto"/>
                    <w:bottom w:val="none" w:sz="0" w:space="0" w:color="auto"/>
                    <w:right w:val="none" w:sz="0" w:space="0" w:color="auto"/>
                  </w:divBdr>
                  <w:divsChild>
                    <w:div w:id="17897177">
                      <w:marLeft w:val="0"/>
                      <w:marRight w:val="0"/>
                      <w:marTop w:val="0"/>
                      <w:marBottom w:val="0"/>
                      <w:divBdr>
                        <w:top w:val="none" w:sz="0" w:space="0" w:color="auto"/>
                        <w:left w:val="none" w:sz="0" w:space="0" w:color="auto"/>
                        <w:bottom w:val="none" w:sz="0" w:space="0" w:color="auto"/>
                        <w:right w:val="none" w:sz="0" w:space="0" w:color="auto"/>
                      </w:divBdr>
                    </w:div>
                  </w:divsChild>
                </w:div>
                <w:div w:id="579484976">
                  <w:marLeft w:val="0"/>
                  <w:marRight w:val="0"/>
                  <w:marTop w:val="0"/>
                  <w:marBottom w:val="0"/>
                  <w:divBdr>
                    <w:top w:val="none" w:sz="0" w:space="0" w:color="auto"/>
                    <w:left w:val="none" w:sz="0" w:space="0" w:color="auto"/>
                    <w:bottom w:val="none" w:sz="0" w:space="0" w:color="auto"/>
                    <w:right w:val="none" w:sz="0" w:space="0" w:color="auto"/>
                  </w:divBdr>
                  <w:divsChild>
                    <w:div w:id="166099273">
                      <w:marLeft w:val="0"/>
                      <w:marRight w:val="0"/>
                      <w:marTop w:val="0"/>
                      <w:marBottom w:val="0"/>
                      <w:divBdr>
                        <w:top w:val="none" w:sz="0" w:space="0" w:color="auto"/>
                        <w:left w:val="none" w:sz="0" w:space="0" w:color="auto"/>
                        <w:bottom w:val="none" w:sz="0" w:space="0" w:color="auto"/>
                        <w:right w:val="none" w:sz="0" w:space="0" w:color="auto"/>
                      </w:divBdr>
                    </w:div>
                  </w:divsChild>
                </w:div>
                <w:div w:id="588002921">
                  <w:marLeft w:val="0"/>
                  <w:marRight w:val="0"/>
                  <w:marTop w:val="0"/>
                  <w:marBottom w:val="0"/>
                  <w:divBdr>
                    <w:top w:val="none" w:sz="0" w:space="0" w:color="auto"/>
                    <w:left w:val="none" w:sz="0" w:space="0" w:color="auto"/>
                    <w:bottom w:val="none" w:sz="0" w:space="0" w:color="auto"/>
                    <w:right w:val="none" w:sz="0" w:space="0" w:color="auto"/>
                  </w:divBdr>
                  <w:divsChild>
                    <w:div w:id="1477800498">
                      <w:marLeft w:val="0"/>
                      <w:marRight w:val="0"/>
                      <w:marTop w:val="0"/>
                      <w:marBottom w:val="0"/>
                      <w:divBdr>
                        <w:top w:val="none" w:sz="0" w:space="0" w:color="auto"/>
                        <w:left w:val="none" w:sz="0" w:space="0" w:color="auto"/>
                        <w:bottom w:val="none" w:sz="0" w:space="0" w:color="auto"/>
                        <w:right w:val="none" w:sz="0" w:space="0" w:color="auto"/>
                      </w:divBdr>
                    </w:div>
                  </w:divsChild>
                </w:div>
                <w:div w:id="700976420">
                  <w:marLeft w:val="0"/>
                  <w:marRight w:val="0"/>
                  <w:marTop w:val="0"/>
                  <w:marBottom w:val="0"/>
                  <w:divBdr>
                    <w:top w:val="none" w:sz="0" w:space="0" w:color="auto"/>
                    <w:left w:val="none" w:sz="0" w:space="0" w:color="auto"/>
                    <w:bottom w:val="none" w:sz="0" w:space="0" w:color="auto"/>
                    <w:right w:val="none" w:sz="0" w:space="0" w:color="auto"/>
                  </w:divBdr>
                  <w:divsChild>
                    <w:div w:id="638536418">
                      <w:marLeft w:val="0"/>
                      <w:marRight w:val="0"/>
                      <w:marTop w:val="0"/>
                      <w:marBottom w:val="0"/>
                      <w:divBdr>
                        <w:top w:val="none" w:sz="0" w:space="0" w:color="auto"/>
                        <w:left w:val="none" w:sz="0" w:space="0" w:color="auto"/>
                        <w:bottom w:val="none" w:sz="0" w:space="0" w:color="auto"/>
                        <w:right w:val="none" w:sz="0" w:space="0" w:color="auto"/>
                      </w:divBdr>
                    </w:div>
                    <w:div w:id="1479762962">
                      <w:marLeft w:val="0"/>
                      <w:marRight w:val="0"/>
                      <w:marTop w:val="0"/>
                      <w:marBottom w:val="0"/>
                      <w:divBdr>
                        <w:top w:val="none" w:sz="0" w:space="0" w:color="auto"/>
                        <w:left w:val="none" w:sz="0" w:space="0" w:color="auto"/>
                        <w:bottom w:val="none" w:sz="0" w:space="0" w:color="auto"/>
                        <w:right w:val="none" w:sz="0" w:space="0" w:color="auto"/>
                      </w:divBdr>
                    </w:div>
                  </w:divsChild>
                </w:div>
                <w:div w:id="705566246">
                  <w:marLeft w:val="0"/>
                  <w:marRight w:val="0"/>
                  <w:marTop w:val="0"/>
                  <w:marBottom w:val="0"/>
                  <w:divBdr>
                    <w:top w:val="none" w:sz="0" w:space="0" w:color="auto"/>
                    <w:left w:val="none" w:sz="0" w:space="0" w:color="auto"/>
                    <w:bottom w:val="none" w:sz="0" w:space="0" w:color="auto"/>
                    <w:right w:val="none" w:sz="0" w:space="0" w:color="auto"/>
                  </w:divBdr>
                  <w:divsChild>
                    <w:div w:id="941642072">
                      <w:marLeft w:val="0"/>
                      <w:marRight w:val="0"/>
                      <w:marTop w:val="0"/>
                      <w:marBottom w:val="0"/>
                      <w:divBdr>
                        <w:top w:val="none" w:sz="0" w:space="0" w:color="auto"/>
                        <w:left w:val="none" w:sz="0" w:space="0" w:color="auto"/>
                        <w:bottom w:val="none" w:sz="0" w:space="0" w:color="auto"/>
                        <w:right w:val="none" w:sz="0" w:space="0" w:color="auto"/>
                      </w:divBdr>
                    </w:div>
                  </w:divsChild>
                </w:div>
                <w:div w:id="733624900">
                  <w:marLeft w:val="0"/>
                  <w:marRight w:val="0"/>
                  <w:marTop w:val="0"/>
                  <w:marBottom w:val="0"/>
                  <w:divBdr>
                    <w:top w:val="none" w:sz="0" w:space="0" w:color="auto"/>
                    <w:left w:val="none" w:sz="0" w:space="0" w:color="auto"/>
                    <w:bottom w:val="none" w:sz="0" w:space="0" w:color="auto"/>
                    <w:right w:val="none" w:sz="0" w:space="0" w:color="auto"/>
                  </w:divBdr>
                  <w:divsChild>
                    <w:div w:id="815494520">
                      <w:marLeft w:val="0"/>
                      <w:marRight w:val="0"/>
                      <w:marTop w:val="0"/>
                      <w:marBottom w:val="0"/>
                      <w:divBdr>
                        <w:top w:val="none" w:sz="0" w:space="0" w:color="auto"/>
                        <w:left w:val="none" w:sz="0" w:space="0" w:color="auto"/>
                        <w:bottom w:val="none" w:sz="0" w:space="0" w:color="auto"/>
                        <w:right w:val="none" w:sz="0" w:space="0" w:color="auto"/>
                      </w:divBdr>
                    </w:div>
                  </w:divsChild>
                </w:div>
                <w:div w:id="752506648">
                  <w:marLeft w:val="0"/>
                  <w:marRight w:val="0"/>
                  <w:marTop w:val="0"/>
                  <w:marBottom w:val="0"/>
                  <w:divBdr>
                    <w:top w:val="none" w:sz="0" w:space="0" w:color="auto"/>
                    <w:left w:val="none" w:sz="0" w:space="0" w:color="auto"/>
                    <w:bottom w:val="none" w:sz="0" w:space="0" w:color="auto"/>
                    <w:right w:val="none" w:sz="0" w:space="0" w:color="auto"/>
                  </w:divBdr>
                  <w:divsChild>
                    <w:div w:id="1234044482">
                      <w:marLeft w:val="0"/>
                      <w:marRight w:val="0"/>
                      <w:marTop w:val="0"/>
                      <w:marBottom w:val="0"/>
                      <w:divBdr>
                        <w:top w:val="none" w:sz="0" w:space="0" w:color="auto"/>
                        <w:left w:val="none" w:sz="0" w:space="0" w:color="auto"/>
                        <w:bottom w:val="none" w:sz="0" w:space="0" w:color="auto"/>
                        <w:right w:val="none" w:sz="0" w:space="0" w:color="auto"/>
                      </w:divBdr>
                    </w:div>
                  </w:divsChild>
                </w:div>
                <w:div w:id="753169319">
                  <w:marLeft w:val="0"/>
                  <w:marRight w:val="0"/>
                  <w:marTop w:val="0"/>
                  <w:marBottom w:val="0"/>
                  <w:divBdr>
                    <w:top w:val="none" w:sz="0" w:space="0" w:color="auto"/>
                    <w:left w:val="none" w:sz="0" w:space="0" w:color="auto"/>
                    <w:bottom w:val="none" w:sz="0" w:space="0" w:color="auto"/>
                    <w:right w:val="none" w:sz="0" w:space="0" w:color="auto"/>
                  </w:divBdr>
                  <w:divsChild>
                    <w:div w:id="1043754657">
                      <w:marLeft w:val="0"/>
                      <w:marRight w:val="0"/>
                      <w:marTop w:val="0"/>
                      <w:marBottom w:val="0"/>
                      <w:divBdr>
                        <w:top w:val="none" w:sz="0" w:space="0" w:color="auto"/>
                        <w:left w:val="none" w:sz="0" w:space="0" w:color="auto"/>
                        <w:bottom w:val="none" w:sz="0" w:space="0" w:color="auto"/>
                        <w:right w:val="none" w:sz="0" w:space="0" w:color="auto"/>
                      </w:divBdr>
                    </w:div>
                  </w:divsChild>
                </w:div>
                <w:div w:id="762143516">
                  <w:marLeft w:val="0"/>
                  <w:marRight w:val="0"/>
                  <w:marTop w:val="0"/>
                  <w:marBottom w:val="0"/>
                  <w:divBdr>
                    <w:top w:val="none" w:sz="0" w:space="0" w:color="auto"/>
                    <w:left w:val="none" w:sz="0" w:space="0" w:color="auto"/>
                    <w:bottom w:val="none" w:sz="0" w:space="0" w:color="auto"/>
                    <w:right w:val="none" w:sz="0" w:space="0" w:color="auto"/>
                  </w:divBdr>
                  <w:divsChild>
                    <w:div w:id="1700625157">
                      <w:marLeft w:val="0"/>
                      <w:marRight w:val="0"/>
                      <w:marTop w:val="0"/>
                      <w:marBottom w:val="0"/>
                      <w:divBdr>
                        <w:top w:val="none" w:sz="0" w:space="0" w:color="auto"/>
                        <w:left w:val="none" w:sz="0" w:space="0" w:color="auto"/>
                        <w:bottom w:val="none" w:sz="0" w:space="0" w:color="auto"/>
                        <w:right w:val="none" w:sz="0" w:space="0" w:color="auto"/>
                      </w:divBdr>
                    </w:div>
                  </w:divsChild>
                </w:div>
                <w:div w:id="766655192">
                  <w:marLeft w:val="0"/>
                  <w:marRight w:val="0"/>
                  <w:marTop w:val="0"/>
                  <w:marBottom w:val="0"/>
                  <w:divBdr>
                    <w:top w:val="none" w:sz="0" w:space="0" w:color="auto"/>
                    <w:left w:val="none" w:sz="0" w:space="0" w:color="auto"/>
                    <w:bottom w:val="none" w:sz="0" w:space="0" w:color="auto"/>
                    <w:right w:val="none" w:sz="0" w:space="0" w:color="auto"/>
                  </w:divBdr>
                  <w:divsChild>
                    <w:div w:id="1724325384">
                      <w:marLeft w:val="0"/>
                      <w:marRight w:val="0"/>
                      <w:marTop w:val="0"/>
                      <w:marBottom w:val="0"/>
                      <w:divBdr>
                        <w:top w:val="none" w:sz="0" w:space="0" w:color="auto"/>
                        <w:left w:val="none" w:sz="0" w:space="0" w:color="auto"/>
                        <w:bottom w:val="none" w:sz="0" w:space="0" w:color="auto"/>
                        <w:right w:val="none" w:sz="0" w:space="0" w:color="auto"/>
                      </w:divBdr>
                    </w:div>
                  </w:divsChild>
                </w:div>
                <w:div w:id="781800752">
                  <w:marLeft w:val="0"/>
                  <w:marRight w:val="0"/>
                  <w:marTop w:val="0"/>
                  <w:marBottom w:val="0"/>
                  <w:divBdr>
                    <w:top w:val="none" w:sz="0" w:space="0" w:color="auto"/>
                    <w:left w:val="none" w:sz="0" w:space="0" w:color="auto"/>
                    <w:bottom w:val="none" w:sz="0" w:space="0" w:color="auto"/>
                    <w:right w:val="none" w:sz="0" w:space="0" w:color="auto"/>
                  </w:divBdr>
                  <w:divsChild>
                    <w:div w:id="555511270">
                      <w:marLeft w:val="0"/>
                      <w:marRight w:val="0"/>
                      <w:marTop w:val="0"/>
                      <w:marBottom w:val="0"/>
                      <w:divBdr>
                        <w:top w:val="none" w:sz="0" w:space="0" w:color="auto"/>
                        <w:left w:val="none" w:sz="0" w:space="0" w:color="auto"/>
                        <w:bottom w:val="none" w:sz="0" w:space="0" w:color="auto"/>
                        <w:right w:val="none" w:sz="0" w:space="0" w:color="auto"/>
                      </w:divBdr>
                    </w:div>
                    <w:div w:id="864901137">
                      <w:marLeft w:val="0"/>
                      <w:marRight w:val="0"/>
                      <w:marTop w:val="0"/>
                      <w:marBottom w:val="0"/>
                      <w:divBdr>
                        <w:top w:val="none" w:sz="0" w:space="0" w:color="auto"/>
                        <w:left w:val="none" w:sz="0" w:space="0" w:color="auto"/>
                        <w:bottom w:val="none" w:sz="0" w:space="0" w:color="auto"/>
                        <w:right w:val="none" w:sz="0" w:space="0" w:color="auto"/>
                      </w:divBdr>
                    </w:div>
                  </w:divsChild>
                </w:div>
                <w:div w:id="794639989">
                  <w:marLeft w:val="0"/>
                  <w:marRight w:val="0"/>
                  <w:marTop w:val="0"/>
                  <w:marBottom w:val="0"/>
                  <w:divBdr>
                    <w:top w:val="none" w:sz="0" w:space="0" w:color="auto"/>
                    <w:left w:val="none" w:sz="0" w:space="0" w:color="auto"/>
                    <w:bottom w:val="none" w:sz="0" w:space="0" w:color="auto"/>
                    <w:right w:val="none" w:sz="0" w:space="0" w:color="auto"/>
                  </w:divBdr>
                  <w:divsChild>
                    <w:div w:id="1315908512">
                      <w:marLeft w:val="0"/>
                      <w:marRight w:val="0"/>
                      <w:marTop w:val="0"/>
                      <w:marBottom w:val="0"/>
                      <w:divBdr>
                        <w:top w:val="none" w:sz="0" w:space="0" w:color="auto"/>
                        <w:left w:val="none" w:sz="0" w:space="0" w:color="auto"/>
                        <w:bottom w:val="none" w:sz="0" w:space="0" w:color="auto"/>
                        <w:right w:val="none" w:sz="0" w:space="0" w:color="auto"/>
                      </w:divBdr>
                    </w:div>
                  </w:divsChild>
                </w:div>
                <w:div w:id="803080736">
                  <w:marLeft w:val="0"/>
                  <w:marRight w:val="0"/>
                  <w:marTop w:val="0"/>
                  <w:marBottom w:val="0"/>
                  <w:divBdr>
                    <w:top w:val="none" w:sz="0" w:space="0" w:color="auto"/>
                    <w:left w:val="none" w:sz="0" w:space="0" w:color="auto"/>
                    <w:bottom w:val="none" w:sz="0" w:space="0" w:color="auto"/>
                    <w:right w:val="none" w:sz="0" w:space="0" w:color="auto"/>
                  </w:divBdr>
                  <w:divsChild>
                    <w:div w:id="445853045">
                      <w:marLeft w:val="0"/>
                      <w:marRight w:val="0"/>
                      <w:marTop w:val="0"/>
                      <w:marBottom w:val="0"/>
                      <w:divBdr>
                        <w:top w:val="none" w:sz="0" w:space="0" w:color="auto"/>
                        <w:left w:val="none" w:sz="0" w:space="0" w:color="auto"/>
                        <w:bottom w:val="none" w:sz="0" w:space="0" w:color="auto"/>
                        <w:right w:val="none" w:sz="0" w:space="0" w:color="auto"/>
                      </w:divBdr>
                    </w:div>
                    <w:div w:id="823475816">
                      <w:marLeft w:val="0"/>
                      <w:marRight w:val="0"/>
                      <w:marTop w:val="0"/>
                      <w:marBottom w:val="0"/>
                      <w:divBdr>
                        <w:top w:val="none" w:sz="0" w:space="0" w:color="auto"/>
                        <w:left w:val="none" w:sz="0" w:space="0" w:color="auto"/>
                        <w:bottom w:val="none" w:sz="0" w:space="0" w:color="auto"/>
                        <w:right w:val="none" w:sz="0" w:space="0" w:color="auto"/>
                      </w:divBdr>
                    </w:div>
                    <w:div w:id="1490973626">
                      <w:marLeft w:val="0"/>
                      <w:marRight w:val="0"/>
                      <w:marTop w:val="0"/>
                      <w:marBottom w:val="0"/>
                      <w:divBdr>
                        <w:top w:val="none" w:sz="0" w:space="0" w:color="auto"/>
                        <w:left w:val="none" w:sz="0" w:space="0" w:color="auto"/>
                        <w:bottom w:val="none" w:sz="0" w:space="0" w:color="auto"/>
                        <w:right w:val="none" w:sz="0" w:space="0" w:color="auto"/>
                      </w:divBdr>
                    </w:div>
                    <w:div w:id="1608390812">
                      <w:marLeft w:val="0"/>
                      <w:marRight w:val="0"/>
                      <w:marTop w:val="0"/>
                      <w:marBottom w:val="0"/>
                      <w:divBdr>
                        <w:top w:val="none" w:sz="0" w:space="0" w:color="auto"/>
                        <w:left w:val="none" w:sz="0" w:space="0" w:color="auto"/>
                        <w:bottom w:val="none" w:sz="0" w:space="0" w:color="auto"/>
                        <w:right w:val="none" w:sz="0" w:space="0" w:color="auto"/>
                      </w:divBdr>
                    </w:div>
                    <w:div w:id="1954480357">
                      <w:marLeft w:val="0"/>
                      <w:marRight w:val="0"/>
                      <w:marTop w:val="0"/>
                      <w:marBottom w:val="0"/>
                      <w:divBdr>
                        <w:top w:val="none" w:sz="0" w:space="0" w:color="auto"/>
                        <w:left w:val="none" w:sz="0" w:space="0" w:color="auto"/>
                        <w:bottom w:val="none" w:sz="0" w:space="0" w:color="auto"/>
                        <w:right w:val="none" w:sz="0" w:space="0" w:color="auto"/>
                      </w:divBdr>
                    </w:div>
                  </w:divsChild>
                </w:div>
                <w:div w:id="806507197">
                  <w:marLeft w:val="0"/>
                  <w:marRight w:val="0"/>
                  <w:marTop w:val="0"/>
                  <w:marBottom w:val="0"/>
                  <w:divBdr>
                    <w:top w:val="none" w:sz="0" w:space="0" w:color="auto"/>
                    <w:left w:val="none" w:sz="0" w:space="0" w:color="auto"/>
                    <w:bottom w:val="none" w:sz="0" w:space="0" w:color="auto"/>
                    <w:right w:val="none" w:sz="0" w:space="0" w:color="auto"/>
                  </w:divBdr>
                  <w:divsChild>
                    <w:div w:id="232200001">
                      <w:marLeft w:val="0"/>
                      <w:marRight w:val="0"/>
                      <w:marTop w:val="0"/>
                      <w:marBottom w:val="0"/>
                      <w:divBdr>
                        <w:top w:val="none" w:sz="0" w:space="0" w:color="auto"/>
                        <w:left w:val="none" w:sz="0" w:space="0" w:color="auto"/>
                        <w:bottom w:val="none" w:sz="0" w:space="0" w:color="auto"/>
                        <w:right w:val="none" w:sz="0" w:space="0" w:color="auto"/>
                      </w:divBdr>
                    </w:div>
                    <w:div w:id="833573505">
                      <w:marLeft w:val="0"/>
                      <w:marRight w:val="0"/>
                      <w:marTop w:val="0"/>
                      <w:marBottom w:val="0"/>
                      <w:divBdr>
                        <w:top w:val="none" w:sz="0" w:space="0" w:color="auto"/>
                        <w:left w:val="none" w:sz="0" w:space="0" w:color="auto"/>
                        <w:bottom w:val="none" w:sz="0" w:space="0" w:color="auto"/>
                        <w:right w:val="none" w:sz="0" w:space="0" w:color="auto"/>
                      </w:divBdr>
                    </w:div>
                  </w:divsChild>
                </w:div>
                <w:div w:id="828059723">
                  <w:marLeft w:val="0"/>
                  <w:marRight w:val="0"/>
                  <w:marTop w:val="0"/>
                  <w:marBottom w:val="0"/>
                  <w:divBdr>
                    <w:top w:val="none" w:sz="0" w:space="0" w:color="auto"/>
                    <w:left w:val="none" w:sz="0" w:space="0" w:color="auto"/>
                    <w:bottom w:val="none" w:sz="0" w:space="0" w:color="auto"/>
                    <w:right w:val="none" w:sz="0" w:space="0" w:color="auto"/>
                  </w:divBdr>
                  <w:divsChild>
                    <w:div w:id="1941446409">
                      <w:marLeft w:val="0"/>
                      <w:marRight w:val="0"/>
                      <w:marTop w:val="0"/>
                      <w:marBottom w:val="0"/>
                      <w:divBdr>
                        <w:top w:val="none" w:sz="0" w:space="0" w:color="auto"/>
                        <w:left w:val="none" w:sz="0" w:space="0" w:color="auto"/>
                        <w:bottom w:val="none" w:sz="0" w:space="0" w:color="auto"/>
                        <w:right w:val="none" w:sz="0" w:space="0" w:color="auto"/>
                      </w:divBdr>
                    </w:div>
                  </w:divsChild>
                </w:div>
                <w:div w:id="836188502">
                  <w:marLeft w:val="0"/>
                  <w:marRight w:val="0"/>
                  <w:marTop w:val="0"/>
                  <w:marBottom w:val="0"/>
                  <w:divBdr>
                    <w:top w:val="none" w:sz="0" w:space="0" w:color="auto"/>
                    <w:left w:val="none" w:sz="0" w:space="0" w:color="auto"/>
                    <w:bottom w:val="none" w:sz="0" w:space="0" w:color="auto"/>
                    <w:right w:val="none" w:sz="0" w:space="0" w:color="auto"/>
                  </w:divBdr>
                  <w:divsChild>
                    <w:div w:id="7030193">
                      <w:marLeft w:val="0"/>
                      <w:marRight w:val="0"/>
                      <w:marTop w:val="0"/>
                      <w:marBottom w:val="0"/>
                      <w:divBdr>
                        <w:top w:val="none" w:sz="0" w:space="0" w:color="auto"/>
                        <w:left w:val="none" w:sz="0" w:space="0" w:color="auto"/>
                        <w:bottom w:val="none" w:sz="0" w:space="0" w:color="auto"/>
                        <w:right w:val="none" w:sz="0" w:space="0" w:color="auto"/>
                      </w:divBdr>
                    </w:div>
                  </w:divsChild>
                </w:div>
                <w:div w:id="862524370">
                  <w:marLeft w:val="0"/>
                  <w:marRight w:val="0"/>
                  <w:marTop w:val="0"/>
                  <w:marBottom w:val="0"/>
                  <w:divBdr>
                    <w:top w:val="none" w:sz="0" w:space="0" w:color="auto"/>
                    <w:left w:val="none" w:sz="0" w:space="0" w:color="auto"/>
                    <w:bottom w:val="none" w:sz="0" w:space="0" w:color="auto"/>
                    <w:right w:val="none" w:sz="0" w:space="0" w:color="auto"/>
                  </w:divBdr>
                  <w:divsChild>
                    <w:div w:id="1572160351">
                      <w:marLeft w:val="0"/>
                      <w:marRight w:val="0"/>
                      <w:marTop w:val="0"/>
                      <w:marBottom w:val="0"/>
                      <w:divBdr>
                        <w:top w:val="none" w:sz="0" w:space="0" w:color="auto"/>
                        <w:left w:val="none" w:sz="0" w:space="0" w:color="auto"/>
                        <w:bottom w:val="none" w:sz="0" w:space="0" w:color="auto"/>
                        <w:right w:val="none" w:sz="0" w:space="0" w:color="auto"/>
                      </w:divBdr>
                    </w:div>
                  </w:divsChild>
                </w:div>
                <w:div w:id="903877450">
                  <w:marLeft w:val="0"/>
                  <w:marRight w:val="0"/>
                  <w:marTop w:val="0"/>
                  <w:marBottom w:val="0"/>
                  <w:divBdr>
                    <w:top w:val="none" w:sz="0" w:space="0" w:color="auto"/>
                    <w:left w:val="none" w:sz="0" w:space="0" w:color="auto"/>
                    <w:bottom w:val="none" w:sz="0" w:space="0" w:color="auto"/>
                    <w:right w:val="none" w:sz="0" w:space="0" w:color="auto"/>
                  </w:divBdr>
                  <w:divsChild>
                    <w:div w:id="1552842522">
                      <w:marLeft w:val="0"/>
                      <w:marRight w:val="0"/>
                      <w:marTop w:val="0"/>
                      <w:marBottom w:val="0"/>
                      <w:divBdr>
                        <w:top w:val="none" w:sz="0" w:space="0" w:color="auto"/>
                        <w:left w:val="none" w:sz="0" w:space="0" w:color="auto"/>
                        <w:bottom w:val="none" w:sz="0" w:space="0" w:color="auto"/>
                        <w:right w:val="none" w:sz="0" w:space="0" w:color="auto"/>
                      </w:divBdr>
                    </w:div>
                  </w:divsChild>
                </w:div>
                <w:div w:id="969476890">
                  <w:marLeft w:val="0"/>
                  <w:marRight w:val="0"/>
                  <w:marTop w:val="0"/>
                  <w:marBottom w:val="0"/>
                  <w:divBdr>
                    <w:top w:val="none" w:sz="0" w:space="0" w:color="auto"/>
                    <w:left w:val="none" w:sz="0" w:space="0" w:color="auto"/>
                    <w:bottom w:val="none" w:sz="0" w:space="0" w:color="auto"/>
                    <w:right w:val="none" w:sz="0" w:space="0" w:color="auto"/>
                  </w:divBdr>
                  <w:divsChild>
                    <w:div w:id="429275010">
                      <w:marLeft w:val="0"/>
                      <w:marRight w:val="0"/>
                      <w:marTop w:val="0"/>
                      <w:marBottom w:val="0"/>
                      <w:divBdr>
                        <w:top w:val="none" w:sz="0" w:space="0" w:color="auto"/>
                        <w:left w:val="none" w:sz="0" w:space="0" w:color="auto"/>
                        <w:bottom w:val="none" w:sz="0" w:space="0" w:color="auto"/>
                        <w:right w:val="none" w:sz="0" w:space="0" w:color="auto"/>
                      </w:divBdr>
                    </w:div>
                    <w:div w:id="514003474">
                      <w:marLeft w:val="0"/>
                      <w:marRight w:val="0"/>
                      <w:marTop w:val="0"/>
                      <w:marBottom w:val="0"/>
                      <w:divBdr>
                        <w:top w:val="none" w:sz="0" w:space="0" w:color="auto"/>
                        <w:left w:val="none" w:sz="0" w:space="0" w:color="auto"/>
                        <w:bottom w:val="none" w:sz="0" w:space="0" w:color="auto"/>
                        <w:right w:val="none" w:sz="0" w:space="0" w:color="auto"/>
                      </w:divBdr>
                    </w:div>
                  </w:divsChild>
                </w:div>
                <w:div w:id="1025791050">
                  <w:marLeft w:val="0"/>
                  <w:marRight w:val="0"/>
                  <w:marTop w:val="0"/>
                  <w:marBottom w:val="0"/>
                  <w:divBdr>
                    <w:top w:val="none" w:sz="0" w:space="0" w:color="auto"/>
                    <w:left w:val="none" w:sz="0" w:space="0" w:color="auto"/>
                    <w:bottom w:val="none" w:sz="0" w:space="0" w:color="auto"/>
                    <w:right w:val="none" w:sz="0" w:space="0" w:color="auto"/>
                  </w:divBdr>
                  <w:divsChild>
                    <w:div w:id="915045533">
                      <w:marLeft w:val="0"/>
                      <w:marRight w:val="0"/>
                      <w:marTop w:val="0"/>
                      <w:marBottom w:val="0"/>
                      <w:divBdr>
                        <w:top w:val="none" w:sz="0" w:space="0" w:color="auto"/>
                        <w:left w:val="none" w:sz="0" w:space="0" w:color="auto"/>
                        <w:bottom w:val="none" w:sz="0" w:space="0" w:color="auto"/>
                        <w:right w:val="none" w:sz="0" w:space="0" w:color="auto"/>
                      </w:divBdr>
                    </w:div>
                  </w:divsChild>
                </w:div>
                <w:div w:id="1029993351">
                  <w:marLeft w:val="0"/>
                  <w:marRight w:val="0"/>
                  <w:marTop w:val="0"/>
                  <w:marBottom w:val="0"/>
                  <w:divBdr>
                    <w:top w:val="none" w:sz="0" w:space="0" w:color="auto"/>
                    <w:left w:val="none" w:sz="0" w:space="0" w:color="auto"/>
                    <w:bottom w:val="none" w:sz="0" w:space="0" w:color="auto"/>
                    <w:right w:val="none" w:sz="0" w:space="0" w:color="auto"/>
                  </w:divBdr>
                  <w:divsChild>
                    <w:div w:id="144786168">
                      <w:marLeft w:val="0"/>
                      <w:marRight w:val="0"/>
                      <w:marTop w:val="0"/>
                      <w:marBottom w:val="0"/>
                      <w:divBdr>
                        <w:top w:val="none" w:sz="0" w:space="0" w:color="auto"/>
                        <w:left w:val="none" w:sz="0" w:space="0" w:color="auto"/>
                        <w:bottom w:val="none" w:sz="0" w:space="0" w:color="auto"/>
                        <w:right w:val="none" w:sz="0" w:space="0" w:color="auto"/>
                      </w:divBdr>
                    </w:div>
                    <w:div w:id="190268498">
                      <w:marLeft w:val="0"/>
                      <w:marRight w:val="0"/>
                      <w:marTop w:val="0"/>
                      <w:marBottom w:val="0"/>
                      <w:divBdr>
                        <w:top w:val="none" w:sz="0" w:space="0" w:color="auto"/>
                        <w:left w:val="none" w:sz="0" w:space="0" w:color="auto"/>
                        <w:bottom w:val="none" w:sz="0" w:space="0" w:color="auto"/>
                        <w:right w:val="none" w:sz="0" w:space="0" w:color="auto"/>
                      </w:divBdr>
                    </w:div>
                    <w:div w:id="597107069">
                      <w:marLeft w:val="0"/>
                      <w:marRight w:val="0"/>
                      <w:marTop w:val="0"/>
                      <w:marBottom w:val="0"/>
                      <w:divBdr>
                        <w:top w:val="none" w:sz="0" w:space="0" w:color="auto"/>
                        <w:left w:val="none" w:sz="0" w:space="0" w:color="auto"/>
                        <w:bottom w:val="none" w:sz="0" w:space="0" w:color="auto"/>
                        <w:right w:val="none" w:sz="0" w:space="0" w:color="auto"/>
                      </w:divBdr>
                    </w:div>
                    <w:div w:id="1078745778">
                      <w:marLeft w:val="0"/>
                      <w:marRight w:val="0"/>
                      <w:marTop w:val="0"/>
                      <w:marBottom w:val="0"/>
                      <w:divBdr>
                        <w:top w:val="none" w:sz="0" w:space="0" w:color="auto"/>
                        <w:left w:val="none" w:sz="0" w:space="0" w:color="auto"/>
                        <w:bottom w:val="none" w:sz="0" w:space="0" w:color="auto"/>
                        <w:right w:val="none" w:sz="0" w:space="0" w:color="auto"/>
                      </w:divBdr>
                    </w:div>
                    <w:div w:id="1219590809">
                      <w:marLeft w:val="0"/>
                      <w:marRight w:val="0"/>
                      <w:marTop w:val="0"/>
                      <w:marBottom w:val="0"/>
                      <w:divBdr>
                        <w:top w:val="none" w:sz="0" w:space="0" w:color="auto"/>
                        <w:left w:val="none" w:sz="0" w:space="0" w:color="auto"/>
                        <w:bottom w:val="none" w:sz="0" w:space="0" w:color="auto"/>
                        <w:right w:val="none" w:sz="0" w:space="0" w:color="auto"/>
                      </w:divBdr>
                    </w:div>
                    <w:div w:id="1539472051">
                      <w:marLeft w:val="0"/>
                      <w:marRight w:val="0"/>
                      <w:marTop w:val="0"/>
                      <w:marBottom w:val="0"/>
                      <w:divBdr>
                        <w:top w:val="none" w:sz="0" w:space="0" w:color="auto"/>
                        <w:left w:val="none" w:sz="0" w:space="0" w:color="auto"/>
                        <w:bottom w:val="none" w:sz="0" w:space="0" w:color="auto"/>
                        <w:right w:val="none" w:sz="0" w:space="0" w:color="auto"/>
                      </w:divBdr>
                    </w:div>
                    <w:div w:id="1651249151">
                      <w:marLeft w:val="0"/>
                      <w:marRight w:val="0"/>
                      <w:marTop w:val="0"/>
                      <w:marBottom w:val="0"/>
                      <w:divBdr>
                        <w:top w:val="none" w:sz="0" w:space="0" w:color="auto"/>
                        <w:left w:val="none" w:sz="0" w:space="0" w:color="auto"/>
                        <w:bottom w:val="none" w:sz="0" w:space="0" w:color="auto"/>
                        <w:right w:val="none" w:sz="0" w:space="0" w:color="auto"/>
                      </w:divBdr>
                    </w:div>
                  </w:divsChild>
                </w:div>
                <w:div w:id="1075198608">
                  <w:marLeft w:val="0"/>
                  <w:marRight w:val="0"/>
                  <w:marTop w:val="0"/>
                  <w:marBottom w:val="0"/>
                  <w:divBdr>
                    <w:top w:val="none" w:sz="0" w:space="0" w:color="auto"/>
                    <w:left w:val="none" w:sz="0" w:space="0" w:color="auto"/>
                    <w:bottom w:val="none" w:sz="0" w:space="0" w:color="auto"/>
                    <w:right w:val="none" w:sz="0" w:space="0" w:color="auto"/>
                  </w:divBdr>
                  <w:divsChild>
                    <w:div w:id="1849057055">
                      <w:marLeft w:val="0"/>
                      <w:marRight w:val="0"/>
                      <w:marTop w:val="0"/>
                      <w:marBottom w:val="0"/>
                      <w:divBdr>
                        <w:top w:val="none" w:sz="0" w:space="0" w:color="auto"/>
                        <w:left w:val="none" w:sz="0" w:space="0" w:color="auto"/>
                        <w:bottom w:val="none" w:sz="0" w:space="0" w:color="auto"/>
                        <w:right w:val="none" w:sz="0" w:space="0" w:color="auto"/>
                      </w:divBdr>
                    </w:div>
                  </w:divsChild>
                </w:div>
                <w:div w:id="1098596397">
                  <w:marLeft w:val="0"/>
                  <w:marRight w:val="0"/>
                  <w:marTop w:val="0"/>
                  <w:marBottom w:val="0"/>
                  <w:divBdr>
                    <w:top w:val="none" w:sz="0" w:space="0" w:color="auto"/>
                    <w:left w:val="none" w:sz="0" w:space="0" w:color="auto"/>
                    <w:bottom w:val="none" w:sz="0" w:space="0" w:color="auto"/>
                    <w:right w:val="none" w:sz="0" w:space="0" w:color="auto"/>
                  </w:divBdr>
                  <w:divsChild>
                    <w:div w:id="1896311203">
                      <w:marLeft w:val="0"/>
                      <w:marRight w:val="0"/>
                      <w:marTop w:val="0"/>
                      <w:marBottom w:val="0"/>
                      <w:divBdr>
                        <w:top w:val="none" w:sz="0" w:space="0" w:color="auto"/>
                        <w:left w:val="none" w:sz="0" w:space="0" w:color="auto"/>
                        <w:bottom w:val="none" w:sz="0" w:space="0" w:color="auto"/>
                        <w:right w:val="none" w:sz="0" w:space="0" w:color="auto"/>
                      </w:divBdr>
                    </w:div>
                  </w:divsChild>
                </w:div>
                <w:div w:id="1109086698">
                  <w:marLeft w:val="0"/>
                  <w:marRight w:val="0"/>
                  <w:marTop w:val="0"/>
                  <w:marBottom w:val="0"/>
                  <w:divBdr>
                    <w:top w:val="none" w:sz="0" w:space="0" w:color="auto"/>
                    <w:left w:val="none" w:sz="0" w:space="0" w:color="auto"/>
                    <w:bottom w:val="none" w:sz="0" w:space="0" w:color="auto"/>
                    <w:right w:val="none" w:sz="0" w:space="0" w:color="auto"/>
                  </w:divBdr>
                  <w:divsChild>
                    <w:div w:id="169806240">
                      <w:marLeft w:val="0"/>
                      <w:marRight w:val="0"/>
                      <w:marTop w:val="0"/>
                      <w:marBottom w:val="0"/>
                      <w:divBdr>
                        <w:top w:val="none" w:sz="0" w:space="0" w:color="auto"/>
                        <w:left w:val="none" w:sz="0" w:space="0" w:color="auto"/>
                        <w:bottom w:val="none" w:sz="0" w:space="0" w:color="auto"/>
                        <w:right w:val="none" w:sz="0" w:space="0" w:color="auto"/>
                      </w:divBdr>
                    </w:div>
                  </w:divsChild>
                </w:div>
                <w:div w:id="1118987645">
                  <w:marLeft w:val="0"/>
                  <w:marRight w:val="0"/>
                  <w:marTop w:val="0"/>
                  <w:marBottom w:val="0"/>
                  <w:divBdr>
                    <w:top w:val="none" w:sz="0" w:space="0" w:color="auto"/>
                    <w:left w:val="none" w:sz="0" w:space="0" w:color="auto"/>
                    <w:bottom w:val="none" w:sz="0" w:space="0" w:color="auto"/>
                    <w:right w:val="none" w:sz="0" w:space="0" w:color="auto"/>
                  </w:divBdr>
                  <w:divsChild>
                    <w:div w:id="508372075">
                      <w:marLeft w:val="0"/>
                      <w:marRight w:val="0"/>
                      <w:marTop w:val="0"/>
                      <w:marBottom w:val="0"/>
                      <w:divBdr>
                        <w:top w:val="none" w:sz="0" w:space="0" w:color="auto"/>
                        <w:left w:val="none" w:sz="0" w:space="0" w:color="auto"/>
                        <w:bottom w:val="none" w:sz="0" w:space="0" w:color="auto"/>
                        <w:right w:val="none" w:sz="0" w:space="0" w:color="auto"/>
                      </w:divBdr>
                    </w:div>
                  </w:divsChild>
                </w:div>
                <w:div w:id="1125391855">
                  <w:marLeft w:val="0"/>
                  <w:marRight w:val="0"/>
                  <w:marTop w:val="0"/>
                  <w:marBottom w:val="0"/>
                  <w:divBdr>
                    <w:top w:val="none" w:sz="0" w:space="0" w:color="auto"/>
                    <w:left w:val="none" w:sz="0" w:space="0" w:color="auto"/>
                    <w:bottom w:val="none" w:sz="0" w:space="0" w:color="auto"/>
                    <w:right w:val="none" w:sz="0" w:space="0" w:color="auto"/>
                  </w:divBdr>
                  <w:divsChild>
                    <w:div w:id="619920103">
                      <w:marLeft w:val="0"/>
                      <w:marRight w:val="0"/>
                      <w:marTop w:val="0"/>
                      <w:marBottom w:val="0"/>
                      <w:divBdr>
                        <w:top w:val="none" w:sz="0" w:space="0" w:color="auto"/>
                        <w:left w:val="none" w:sz="0" w:space="0" w:color="auto"/>
                        <w:bottom w:val="none" w:sz="0" w:space="0" w:color="auto"/>
                        <w:right w:val="none" w:sz="0" w:space="0" w:color="auto"/>
                      </w:divBdr>
                    </w:div>
                  </w:divsChild>
                </w:div>
                <w:div w:id="1223559281">
                  <w:marLeft w:val="0"/>
                  <w:marRight w:val="0"/>
                  <w:marTop w:val="0"/>
                  <w:marBottom w:val="0"/>
                  <w:divBdr>
                    <w:top w:val="none" w:sz="0" w:space="0" w:color="auto"/>
                    <w:left w:val="none" w:sz="0" w:space="0" w:color="auto"/>
                    <w:bottom w:val="none" w:sz="0" w:space="0" w:color="auto"/>
                    <w:right w:val="none" w:sz="0" w:space="0" w:color="auto"/>
                  </w:divBdr>
                  <w:divsChild>
                    <w:div w:id="621889810">
                      <w:marLeft w:val="0"/>
                      <w:marRight w:val="0"/>
                      <w:marTop w:val="0"/>
                      <w:marBottom w:val="0"/>
                      <w:divBdr>
                        <w:top w:val="none" w:sz="0" w:space="0" w:color="auto"/>
                        <w:left w:val="none" w:sz="0" w:space="0" w:color="auto"/>
                        <w:bottom w:val="none" w:sz="0" w:space="0" w:color="auto"/>
                        <w:right w:val="none" w:sz="0" w:space="0" w:color="auto"/>
                      </w:divBdr>
                    </w:div>
                  </w:divsChild>
                </w:div>
                <w:div w:id="1255550222">
                  <w:marLeft w:val="0"/>
                  <w:marRight w:val="0"/>
                  <w:marTop w:val="0"/>
                  <w:marBottom w:val="0"/>
                  <w:divBdr>
                    <w:top w:val="none" w:sz="0" w:space="0" w:color="auto"/>
                    <w:left w:val="none" w:sz="0" w:space="0" w:color="auto"/>
                    <w:bottom w:val="none" w:sz="0" w:space="0" w:color="auto"/>
                    <w:right w:val="none" w:sz="0" w:space="0" w:color="auto"/>
                  </w:divBdr>
                  <w:divsChild>
                    <w:div w:id="1583837891">
                      <w:marLeft w:val="0"/>
                      <w:marRight w:val="0"/>
                      <w:marTop w:val="0"/>
                      <w:marBottom w:val="0"/>
                      <w:divBdr>
                        <w:top w:val="none" w:sz="0" w:space="0" w:color="auto"/>
                        <w:left w:val="none" w:sz="0" w:space="0" w:color="auto"/>
                        <w:bottom w:val="none" w:sz="0" w:space="0" w:color="auto"/>
                        <w:right w:val="none" w:sz="0" w:space="0" w:color="auto"/>
                      </w:divBdr>
                    </w:div>
                  </w:divsChild>
                </w:div>
                <w:div w:id="1302811256">
                  <w:marLeft w:val="0"/>
                  <w:marRight w:val="0"/>
                  <w:marTop w:val="0"/>
                  <w:marBottom w:val="0"/>
                  <w:divBdr>
                    <w:top w:val="none" w:sz="0" w:space="0" w:color="auto"/>
                    <w:left w:val="none" w:sz="0" w:space="0" w:color="auto"/>
                    <w:bottom w:val="none" w:sz="0" w:space="0" w:color="auto"/>
                    <w:right w:val="none" w:sz="0" w:space="0" w:color="auto"/>
                  </w:divBdr>
                  <w:divsChild>
                    <w:div w:id="1775830996">
                      <w:marLeft w:val="0"/>
                      <w:marRight w:val="0"/>
                      <w:marTop w:val="0"/>
                      <w:marBottom w:val="0"/>
                      <w:divBdr>
                        <w:top w:val="none" w:sz="0" w:space="0" w:color="auto"/>
                        <w:left w:val="none" w:sz="0" w:space="0" w:color="auto"/>
                        <w:bottom w:val="none" w:sz="0" w:space="0" w:color="auto"/>
                        <w:right w:val="none" w:sz="0" w:space="0" w:color="auto"/>
                      </w:divBdr>
                    </w:div>
                  </w:divsChild>
                </w:div>
                <w:div w:id="1362903208">
                  <w:marLeft w:val="0"/>
                  <w:marRight w:val="0"/>
                  <w:marTop w:val="0"/>
                  <w:marBottom w:val="0"/>
                  <w:divBdr>
                    <w:top w:val="none" w:sz="0" w:space="0" w:color="auto"/>
                    <w:left w:val="none" w:sz="0" w:space="0" w:color="auto"/>
                    <w:bottom w:val="none" w:sz="0" w:space="0" w:color="auto"/>
                    <w:right w:val="none" w:sz="0" w:space="0" w:color="auto"/>
                  </w:divBdr>
                  <w:divsChild>
                    <w:div w:id="378434183">
                      <w:marLeft w:val="0"/>
                      <w:marRight w:val="0"/>
                      <w:marTop w:val="0"/>
                      <w:marBottom w:val="0"/>
                      <w:divBdr>
                        <w:top w:val="none" w:sz="0" w:space="0" w:color="auto"/>
                        <w:left w:val="none" w:sz="0" w:space="0" w:color="auto"/>
                        <w:bottom w:val="none" w:sz="0" w:space="0" w:color="auto"/>
                        <w:right w:val="none" w:sz="0" w:space="0" w:color="auto"/>
                      </w:divBdr>
                    </w:div>
                  </w:divsChild>
                </w:div>
                <w:div w:id="1369185357">
                  <w:marLeft w:val="0"/>
                  <w:marRight w:val="0"/>
                  <w:marTop w:val="0"/>
                  <w:marBottom w:val="0"/>
                  <w:divBdr>
                    <w:top w:val="none" w:sz="0" w:space="0" w:color="auto"/>
                    <w:left w:val="none" w:sz="0" w:space="0" w:color="auto"/>
                    <w:bottom w:val="none" w:sz="0" w:space="0" w:color="auto"/>
                    <w:right w:val="none" w:sz="0" w:space="0" w:color="auto"/>
                  </w:divBdr>
                  <w:divsChild>
                    <w:div w:id="254631684">
                      <w:marLeft w:val="0"/>
                      <w:marRight w:val="0"/>
                      <w:marTop w:val="0"/>
                      <w:marBottom w:val="0"/>
                      <w:divBdr>
                        <w:top w:val="none" w:sz="0" w:space="0" w:color="auto"/>
                        <w:left w:val="none" w:sz="0" w:space="0" w:color="auto"/>
                        <w:bottom w:val="none" w:sz="0" w:space="0" w:color="auto"/>
                        <w:right w:val="none" w:sz="0" w:space="0" w:color="auto"/>
                      </w:divBdr>
                    </w:div>
                  </w:divsChild>
                </w:div>
                <w:div w:id="1370760960">
                  <w:marLeft w:val="0"/>
                  <w:marRight w:val="0"/>
                  <w:marTop w:val="0"/>
                  <w:marBottom w:val="0"/>
                  <w:divBdr>
                    <w:top w:val="none" w:sz="0" w:space="0" w:color="auto"/>
                    <w:left w:val="none" w:sz="0" w:space="0" w:color="auto"/>
                    <w:bottom w:val="none" w:sz="0" w:space="0" w:color="auto"/>
                    <w:right w:val="none" w:sz="0" w:space="0" w:color="auto"/>
                  </w:divBdr>
                  <w:divsChild>
                    <w:div w:id="1358383888">
                      <w:marLeft w:val="0"/>
                      <w:marRight w:val="0"/>
                      <w:marTop w:val="0"/>
                      <w:marBottom w:val="0"/>
                      <w:divBdr>
                        <w:top w:val="none" w:sz="0" w:space="0" w:color="auto"/>
                        <w:left w:val="none" w:sz="0" w:space="0" w:color="auto"/>
                        <w:bottom w:val="none" w:sz="0" w:space="0" w:color="auto"/>
                        <w:right w:val="none" w:sz="0" w:space="0" w:color="auto"/>
                      </w:divBdr>
                    </w:div>
                  </w:divsChild>
                </w:div>
                <w:div w:id="1385256534">
                  <w:marLeft w:val="0"/>
                  <w:marRight w:val="0"/>
                  <w:marTop w:val="0"/>
                  <w:marBottom w:val="0"/>
                  <w:divBdr>
                    <w:top w:val="none" w:sz="0" w:space="0" w:color="auto"/>
                    <w:left w:val="none" w:sz="0" w:space="0" w:color="auto"/>
                    <w:bottom w:val="none" w:sz="0" w:space="0" w:color="auto"/>
                    <w:right w:val="none" w:sz="0" w:space="0" w:color="auto"/>
                  </w:divBdr>
                  <w:divsChild>
                    <w:div w:id="1781752547">
                      <w:marLeft w:val="0"/>
                      <w:marRight w:val="0"/>
                      <w:marTop w:val="0"/>
                      <w:marBottom w:val="0"/>
                      <w:divBdr>
                        <w:top w:val="none" w:sz="0" w:space="0" w:color="auto"/>
                        <w:left w:val="none" w:sz="0" w:space="0" w:color="auto"/>
                        <w:bottom w:val="none" w:sz="0" w:space="0" w:color="auto"/>
                        <w:right w:val="none" w:sz="0" w:space="0" w:color="auto"/>
                      </w:divBdr>
                    </w:div>
                  </w:divsChild>
                </w:div>
                <w:div w:id="1451363199">
                  <w:marLeft w:val="0"/>
                  <w:marRight w:val="0"/>
                  <w:marTop w:val="0"/>
                  <w:marBottom w:val="0"/>
                  <w:divBdr>
                    <w:top w:val="none" w:sz="0" w:space="0" w:color="auto"/>
                    <w:left w:val="none" w:sz="0" w:space="0" w:color="auto"/>
                    <w:bottom w:val="none" w:sz="0" w:space="0" w:color="auto"/>
                    <w:right w:val="none" w:sz="0" w:space="0" w:color="auto"/>
                  </w:divBdr>
                  <w:divsChild>
                    <w:div w:id="1065566768">
                      <w:marLeft w:val="0"/>
                      <w:marRight w:val="0"/>
                      <w:marTop w:val="0"/>
                      <w:marBottom w:val="0"/>
                      <w:divBdr>
                        <w:top w:val="none" w:sz="0" w:space="0" w:color="auto"/>
                        <w:left w:val="none" w:sz="0" w:space="0" w:color="auto"/>
                        <w:bottom w:val="none" w:sz="0" w:space="0" w:color="auto"/>
                        <w:right w:val="none" w:sz="0" w:space="0" w:color="auto"/>
                      </w:divBdr>
                    </w:div>
                  </w:divsChild>
                </w:div>
                <w:div w:id="1453281873">
                  <w:marLeft w:val="0"/>
                  <w:marRight w:val="0"/>
                  <w:marTop w:val="0"/>
                  <w:marBottom w:val="0"/>
                  <w:divBdr>
                    <w:top w:val="none" w:sz="0" w:space="0" w:color="auto"/>
                    <w:left w:val="none" w:sz="0" w:space="0" w:color="auto"/>
                    <w:bottom w:val="none" w:sz="0" w:space="0" w:color="auto"/>
                    <w:right w:val="none" w:sz="0" w:space="0" w:color="auto"/>
                  </w:divBdr>
                  <w:divsChild>
                    <w:div w:id="1177421586">
                      <w:marLeft w:val="0"/>
                      <w:marRight w:val="0"/>
                      <w:marTop w:val="0"/>
                      <w:marBottom w:val="0"/>
                      <w:divBdr>
                        <w:top w:val="none" w:sz="0" w:space="0" w:color="auto"/>
                        <w:left w:val="none" w:sz="0" w:space="0" w:color="auto"/>
                        <w:bottom w:val="none" w:sz="0" w:space="0" w:color="auto"/>
                        <w:right w:val="none" w:sz="0" w:space="0" w:color="auto"/>
                      </w:divBdr>
                    </w:div>
                  </w:divsChild>
                </w:div>
                <w:div w:id="1503547961">
                  <w:marLeft w:val="0"/>
                  <w:marRight w:val="0"/>
                  <w:marTop w:val="0"/>
                  <w:marBottom w:val="0"/>
                  <w:divBdr>
                    <w:top w:val="none" w:sz="0" w:space="0" w:color="auto"/>
                    <w:left w:val="none" w:sz="0" w:space="0" w:color="auto"/>
                    <w:bottom w:val="none" w:sz="0" w:space="0" w:color="auto"/>
                    <w:right w:val="none" w:sz="0" w:space="0" w:color="auto"/>
                  </w:divBdr>
                  <w:divsChild>
                    <w:div w:id="1526409064">
                      <w:marLeft w:val="0"/>
                      <w:marRight w:val="0"/>
                      <w:marTop w:val="0"/>
                      <w:marBottom w:val="0"/>
                      <w:divBdr>
                        <w:top w:val="none" w:sz="0" w:space="0" w:color="auto"/>
                        <w:left w:val="none" w:sz="0" w:space="0" w:color="auto"/>
                        <w:bottom w:val="none" w:sz="0" w:space="0" w:color="auto"/>
                        <w:right w:val="none" w:sz="0" w:space="0" w:color="auto"/>
                      </w:divBdr>
                    </w:div>
                  </w:divsChild>
                </w:div>
                <w:div w:id="1506357954">
                  <w:marLeft w:val="0"/>
                  <w:marRight w:val="0"/>
                  <w:marTop w:val="0"/>
                  <w:marBottom w:val="0"/>
                  <w:divBdr>
                    <w:top w:val="none" w:sz="0" w:space="0" w:color="auto"/>
                    <w:left w:val="none" w:sz="0" w:space="0" w:color="auto"/>
                    <w:bottom w:val="none" w:sz="0" w:space="0" w:color="auto"/>
                    <w:right w:val="none" w:sz="0" w:space="0" w:color="auto"/>
                  </w:divBdr>
                  <w:divsChild>
                    <w:div w:id="129519454">
                      <w:marLeft w:val="0"/>
                      <w:marRight w:val="0"/>
                      <w:marTop w:val="0"/>
                      <w:marBottom w:val="0"/>
                      <w:divBdr>
                        <w:top w:val="none" w:sz="0" w:space="0" w:color="auto"/>
                        <w:left w:val="none" w:sz="0" w:space="0" w:color="auto"/>
                        <w:bottom w:val="none" w:sz="0" w:space="0" w:color="auto"/>
                        <w:right w:val="none" w:sz="0" w:space="0" w:color="auto"/>
                      </w:divBdr>
                    </w:div>
                  </w:divsChild>
                </w:div>
                <w:div w:id="1565484924">
                  <w:marLeft w:val="0"/>
                  <w:marRight w:val="0"/>
                  <w:marTop w:val="0"/>
                  <w:marBottom w:val="0"/>
                  <w:divBdr>
                    <w:top w:val="none" w:sz="0" w:space="0" w:color="auto"/>
                    <w:left w:val="none" w:sz="0" w:space="0" w:color="auto"/>
                    <w:bottom w:val="none" w:sz="0" w:space="0" w:color="auto"/>
                    <w:right w:val="none" w:sz="0" w:space="0" w:color="auto"/>
                  </w:divBdr>
                  <w:divsChild>
                    <w:div w:id="668293028">
                      <w:marLeft w:val="0"/>
                      <w:marRight w:val="0"/>
                      <w:marTop w:val="0"/>
                      <w:marBottom w:val="0"/>
                      <w:divBdr>
                        <w:top w:val="none" w:sz="0" w:space="0" w:color="auto"/>
                        <w:left w:val="none" w:sz="0" w:space="0" w:color="auto"/>
                        <w:bottom w:val="none" w:sz="0" w:space="0" w:color="auto"/>
                        <w:right w:val="none" w:sz="0" w:space="0" w:color="auto"/>
                      </w:divBdr>
                    </w:div>
                  </w:divsChild>
                </w:div>
                <w:div w:id="1567715983">
                  <w:marLeft w:val="0"/>
                  <w:marRight w:val="0"/>
                  <w:marTop w:val="0"/>
                  <w:marBottom w:val="0"/>
                  <w:divBdr>
                    <w:top w:val="none" w:sz="0" w:space="0" w:color="auto"/>
                    <w:left w:val="none" w:sz="0" w:space="0" w:color="auto"/>
                    <w:bottom w:val="none" w:sz="0" w:space="0" w:color="auto"/>
                    <w:right w:val="none" w:sz="0" w:space="0" w:color="auto"/>
                  </w:divBdr>
                  <w:divsChild>
                    <w:div w:id="1162813108">
                      <w:marLeft w:val="0"/>
                      <w:marRight w:val="0"/>
                      <w:marTop w:val="0"/>
                      <w:marBottom w:val="0"/>
                      <w:divBdr>
                        <w:top w:val="none" w:sz="0" w:space="0" w:color="auto"/>
                        <w:left w:val="none" w:sz="0" w:space="0" w:color="auto"/>
                        <w:bottom w:val="none" w:sz="0" w:space="0" w:color="auto"/>
                        <w:right w:val="none" w:sz="0" w:space="0" w:color="auto"/>
                      </w:divBdr>
                    </w:div>
                  </w:divsChild>
                </w:div>
                <w:div w:id="1601454043">
                  <w:marLeft w:val="0"/>
                  <w:marRight w:val="0"/>
                  <w:marTop w:val="0"/>
                  <w:marBottom w:val="0"/>
                  <w:divBdr>
                    <w:top w:val="none" w:sz="0" w:space="0" w:color="auto"/>
                    <w:left w:val="none" w:sz="0" w:space="0" w:color="auto"/>
                    <w:bottom w:val="none" w:sz="0" w:space="0" w:color="auto"/>
                    <w:right w:val="none" w:sz="0" w:space="0" w:color="auto"/>
                  </w:divBdr>
                  <w:divsChild>
                    <w:div w:id="1454903807">
                      <w:marLeft w:val="0"/>
                      <w:marRight w:val="0"/>
                      <w:marTop w:val="0"/>
                      <w:marBottom w:val="0"/>
                      <w:divBdr>
                        <w:top w:val="none" w:sz="0" w:space="0" w:color="auto"/>
                        <w:left w:val="none" w:sz="0" w:space="0" w:color="auto"/>
                        <w:bottom w:val="none" w:sz="0" w:space="0" w:color="auto"/>
                        <w:right w:val="none" w:sz="0" w:space="0" w:color="auto"/>
                      </w:divBdr>
                    </w:div>
                  </w:divsChild>
                </w:div>
                <w:div w:id="1623460743">
                  <w:marLeft w:val="0"/>
                  <w:marRight w:val="0"/>
                  <w:marTop w:val="0"/>
                  <w:marBottom w:val="0"/>
                  <w:divBdr>
                    <w:top w:val="none" w:sz="0" w:space="0" w:color="auto"/>
                    <w:left w:val="none" w:sz="0" w:space="0" w:color="auto"/>
                    <w:bottom w:val="none" w:sz="0" w:space="0" w:color="auto"/>
                    <w:right w:val="none" w:sz="0" w:space="0" w:color="auto"/>
                  </w:divBdr>
                  <w:divsChild>
                    <w:div w:id="913516125">
                      <w:marLeft w:val="0"/>
                      <w:marRight w:val="0"/>
                      <w:marTop w:val="0"/>
                      <w:marBottom w:val="0"/>
                      <w:divBdr>
                        <w:top w:val="none" w:sz="0" w:space="0" w:color="auto"/>
                        <w:left w:val="none" w:sz="0" w:space="0" w:color="auto"/>
                        <w:bottom w:val="none" w:sz="0" w:space="0" w:color="auto"/>
                        <w:right w:val="none" w:sz="0" w:space="0" w:color="auto"/>
                      </w:divBdr>
                    </w:div>
                  </w:divsChild>
                </w:div>
                <w:div w:id="1632596510">
                  <w:marLeft w:val="0"/>
                  <w:marRight w:val="0"/>
                  <w:marTop w:val="0"/>
                  <w:marBottom w:val="0"/>
                  <w:divBdr>
                    <w:top w:val="none" w:sz="0" w:space="0" w:color="auto"/>
                    <w:left w:val="none" w:sz="0" w:space="0" w:color="auto"/>
                    <w:bottom w:val="none" w:sz="0" w:space="0" w:color="auto"/>
                    <w:right w:val="none" w:sz="0" w:space="0" w:color="auto"/>
                  </w:divBdr>
                  <w:divsChild>
                    <w:div w:id="78867193">
                      <w:marLeft w:val="0"/>
                      <w:marRight w:val="0"/>
                      <w:marTop w:val="0"/>
                      <w:marBottom w:val="0"/>
                      <w:divBdr>
                        <w:top w:val="none" w:sz="0" w:space="0" w:color="auto"/>
                        <w:left w:val="none" w:sz="0" w:space="0" w:color="auto"/>
                        <w:bottom w:val="none" w:sz="0" w:space="0" w:color="auto"/>
                        <w:right w:val="none" w:sz="0" w:space="0" w:color="auto"/>
                      </w:divBdr>
                    </w:div>
                    <w:div w:id="184175043">
                      <w:marLeft w:val="0"/>
                      <w:marRight w:val="0"/>
                      <w:marTop w:val="0"/>
                      <w:marBottom w:val="0"/>
                      <w:divBdr>
                        <w:top w:val="none" w:sz="0" w:space="0" w:color="auto"/>
                        <w:left w:val="none" w:sz="0" w:space="0" w:color="auto"/>
                        <w:bottom w:val="none" w:sz="0" w:space="0" w:color="auto"/>
                        <w:right w:val="none" w:sz="0" w:space="0" w:color="auto"/>
                      </w:divBdr>
                    </w:div>
                    <w:div w:id="231084312">
                      <w:marLeft w:val="0"/>
                      <w:marRight w:val="0"/>
                      <w:marTop w:val="0"/>
                      <w:marBottom w:val="0"/>
                      <w:divBdr>
                        <w:top w:val="none" w:sz="0" w:space="0" w:color="auto"/>
                        <w:left w:val="none" w:sz="0" w:space="0" w:color="auto"/>
                        <w:bottom w:val="none" w:sz="0" w:space="0" w:color="auto"/>
                        <w:right w:val="none" w:sz="0" w:space="0" w:color="auto"/>
                      </w:divBdr>
                    </w:div>
                    <w:div w:id="596593655">
                      <w:marLeft w:val="0"/>
                      <w:marRight w:val="0"/>
                      <w:marTop w:val="0"/>
                      <w:marBottom w:val="0"/>
                      <w:divBdr>
                        <w:top w:val="none" w:sz="0" w:space="0" w:color="auto"/>
                        <w:left w:val="none" w:sz="0" w:space="0" w:color="auto"/>
                        <w:bottom w:val="none" w:sz="0" w:space="0" w:color="auto"/>
                        <w:right w:val="none" w:sz="0" w:space="0" w:color="auto"/>
                      </w:divBdr>
                    </w:div>
                    <w:div w:id="652417346">
                      <w:marLeft w:val="0"/>
                      <w:marRight w:val="0"/>
                      <w:marTop w:val="0"/>
                      <w:marBottom w:val="0"/>
                      <w:divBdr>
                        <w:top w:val="none" w:sz="0" w:space="0" w:color="auto"/>
                        <w:left w:val="none" w:sz="0" w:space="0" w:color="auto"/>
                        <w:bottom w:val="none" w:sz="0" w:space="0" w:color="auto"/>
                        <w:right w:val="none" w:sz="0" w:space="0" w:color="auto"/>
                      </w:divBdr>
                    </w:div>
                    <w:div w:id="1306158525">
                      <w:marLeft w:val="0"/>
                      <w:marRight w:val="0"/>
                      <w:marTop w:val="0"/>
                      <w:marBottom w:val="0"/>
                      <w:divBdr>
                        <w:top w:val="none" w:sz="0" w:space="0" w:color="auto"/>
                        <w:left w:val="none" w:sz="0" w:space="0" w:color="auto"/>
                        <w:bottom w:val="none" w:sz="0" w:space="0" w:color="auto"/>
                        <w:right w:val="none" w:sz="0" w:space="0" w:color="auto"/>
                      </w:divBdr>
                    </w:div>
                    <w:div w:id="1646932692">
                      <w:marLeft w:val="0"/>
                      <w:marRight w:val="0"/>
                      <w:marTop w:val="0"/>
                      <w:marBottom w:val="0"/>
                      <w:divBdr>
                        <w:top w:val="none" w:sz="0" w:space="0" w:color="auto"/>
                        <w:left w:val="none" w:sz="0" w:space="0" w:color="auto"/>
                        <w:bottom w:val="none" w:sz="0" w:space="0" w:color="auto"/>
                        <w:right w:val="none" w:sz="0" w:space="0" w:color="auto"/>
                      </w:divBdr>
                    </w:div>
                    <w:div w:id="2009480200">
                      <w:marLeft w:val="0"/>
                      <w:marRight w:val="0"/>
                      <w:marTop w:val="0"/>
                      <w:marBottom w:val="0"/>
                      <w:divBdr>
                        <w:top w:val="none" w:sz="0" w:space="0" w:color="auto"/>
                        <w:left w:val="none" w:sz="0" w:space="0" w:color="auto"/>
                        <w:bottom w:val="none" w:sz="0" w:space="0" w:color="auto"/>
                        <w:right w:val="none" w:sz="0" w:space="0" w:color="auto"/>
                      </w:divBdr>
                    </w:div>
                  </w:divsChild>
                </w:div>
                <w:div w:id="1635213964">
                  <w:marLeft w:val="0"/>
                  <w:marRight w:val="0"/>
                  <w:marTop w:val="0"/>
                  <w:marBottom w:val="0"/>
                  <w:divBdr>
                    <w:top w:val="none" w:sz="0" w:space="0" w:color="auto"/>
                    <w:left w:val="none" w:sz="0" w:space="0" w:color="auto"/>
                    <w:bottom w:val="none" w:sz="0" w:space="0" w:color="auto"/>
                    <w:right w:val="none" w:sz="0" w:space="0" w:color="auto"/>
                  </w:divBdr>
                  <w:divsChild>
                    <w:div w:id="1322780178">
                      <w:marLeft w:val="0"/>
                      <w:marRight w:val="0"/>
                      <w:marTop w:val="0"/>
                      <w:marBottom w:val="0"/>
                      <w:divBdr>
                        <w:top w:val="none" w:sz="0" w:space="0" w:color="auto"/>
                        <w:left w:val="none" w:sz="0" w:space="0" w:color="auto"/>
                        <w:bottom w:val="none" w:sz="0" w:space="0" w:color="auto"/>
                        <w:right w:val="none" w:sz="0" w:space="0" w:color="auto"/>
                      </w:divBdr>
                    </w:div>
                  </w:divsChild>
                </w:div>
                <w:div w:id="1646471224">
                  <w:marLeft w:val="0"/>
                  <w:marRight w:val="0"/>
                  <w:marTop w:val="0"/>
                  <w:marBottom w:val="0"/>
                  <w:divBdr>
                    <w:top w:val="none" w:sz="0" w:space="0" w:color="auto"/>
                    <w:left w:val="none" w:sz="0" w:space="0" w:color="auto"/>
                    <w:bottom w:val="none" w:sz="0" w:space="0" w:color="auto"/>
                    <w:right w:val="none" w:sz="0" w:space="0" w:color="auto"/>
                  </w:divBdr>
                  <w:divsChild>
                    <w:div w:id="1378891612">
                      <w:marLeft w:val="0"/>
                      <w:marRight w:val="0"/>
                      <w:marTop w:val="0"/>
                      <w:marBottom w:val="0"/>
                      <w:divBdr>
                        <w:top w:val="none" w:sz="0" w:space="0" w:color="auto"/>
                        <w:left w:val="none" w:sz="0" w:space="0" w:color="auto"/>
                        <w:bottom w:val="none" w:sz="0" w:space="0" w:color="auto"/>
                        <w:right w:val="none" w:sz="0" w:space="0" w:color="auto"/>
                      </w:divBdr>
                    </w:div>
                    <w:div w:id="2049068693">
                      <w:marLeft w:val="0"/>
                      <w:marRight w:val="0"/>
                      <w:marTop w:val="0"/>
                      <w:marBottom w:val="0"/>
                      <w:divBdr>
                        <w:top w:val="none" w:sz="0" w:space="0" w:color="auto"/>
                        <w:left w:val="none" w:sz="0" w:space="0" w:color="auto"/>
                        <w:bottom w:val="none" w:sz="0" w:space="0" w:color="auto"/>
                        <w:right w:val="none" w:sz="0" w:space="0" w:color="auto"/>
                      </w:divBdr>
                    </w:div>
                  </w:divsChild>
                </w:div>
                <w:div w:id="1666742783">
                  <w:marLeft w:val="0"/>
                  <w:marRight w:val="0"/>
                  <w:marTop w:val="0"/>
                  <w:marBottom w:val="0"/>
                  <w:divBdr>
                    <w:top w:val="none" w:sz="0" w:space="0" w:color="auto"/>
                    <w:left w:val="none" w:sz="0" w:space="0" w:color="auto"/>
                    <w:bottom w:val="none" w:sz="0" w:space="0" w:color="auto"/>
                    <w:right w:val="none" w:sz="0" w:space="0" w:color="auto"/>
                  </w:divBdr>
                  <w:divsChild>
                    <w:div w:id="1862862110">
                      <w:marLeft w:val="0"/>
                      <w:marRight w:val="0"/>
                      <w:marTop w:val="0"/>
                      <w:marBottom w:val="0"/>
                      <w:divBdr>
                        <w:top w:val="none" w:sz="0" w:space="0" w:color="auto"/>
                        <w:left w:val="none" w:sz="0" w:space="0" w:color="auto"/>
                        <w:bottom w:val="none" w:sz="0" w:space="0" w:color="auto"/>
                        <w:right w:val="none" w:sz="0" w:space="0" w:color="auto"/>
                      </w:divBdr>
                    </w:div>
                  </w:divsChild>
                </w:div>
                <w:div w:id="1681396848">
                  <w:marLeft w:val="0"/>
                  <w:marRight w:val="0"/>
                  <w:marTop w:val="0"/>
                  <w:marBottom w:val="0"/>
                  <w:divBdr>
                    <w:top w:val="none" w:sz="0" w:space="0" w:color="auto"/>
                    <w:left w:val="none" w:sz="0" w:space="0" w:color="auto"/>
                    <w:bottom w:val="none" w:sz="0" w:space="0" w:color="auto"/>
                    <w:right w:val="none" w:sz="0" w:space="0" w:color="auto"/>
                  </w:divBdr>
                  <w:divsChild>
                    <w:div w:id="1980842241">
                      <w:marLeft w:val="0"/>
                      <w:marRight w:val="0"/>
                      <w:marTop w:val="0"/>
                      <w:marBottom w:val="0"/>
                      <w:divBdr>
                        <w:top w:val="none" w:sz="0" w:space="0" w:color="auto"/>
                        <w:left w:val="none" w:sz="0" w:space="0" w:color="auto"/>
                        <w:bottom w:val="none" w:sz="0" w:space="0" w:color="auto"/>
                        <w:right w:val="none" w:sz="0" w:space="0" w:color="auto"/>
                      </w:divBdr>
                    </w:div>
                  </w:divsChild>
                </w:div>
                <w:div w:id="1689408040">
                  <w:marLeft w:val="0"/>
                  <w:marRight w:val="0"/>
                  <w:marTop w:val="0"/>
                  <w:marBottom w:val="0"/>
                  <w:divBdr>
                    <w:top w:val="none" w:sz="0" w:space="0" w:color="auto"/>
                    <w:left w:val="none" w:sz="0" w:space="0" w:color="auto"/>
                    <w:bottom w:val="none" w:sz="0" w:space="0" w:color="auto"/>
                    <w:right w:val="none" w:sz="0" w:space="0" w:color="auto"/>
                  </w:divBdr>
                  <w:divsChild>
                    <w:div w:id="1296719891">
                      <w:marLeft w:val="0"/>
                      <w:marRight w:val="0"/>
                      <w:marTop w:val="0"/>
                      <w:marBottom w:val="0"/>
                      <w:divBdr>
                        <w:top w:val="none" w:sz="0" w:space="0" w:color="auto"/>
                        <w:left w:val="none" w:sz="0" w:space="0" w:color="auto"/>
                        <w:bottom w:val="none" w:sz="0" w:space="0" w:color="auto"/>
                        <w:right w:val="none" w:sz="0" w:space="0" w:color="auto"/>
                      </w:divBdr>
                    </w:div>
                  </w:divsChild>
                </w:div>
                <w:div w:id="1722055018">
                  <w:marLeft w:val="0"/>
                  <w:marRight w:val="0"/>
                  <w:marTop w:val="0"/>
                  <w:marBottom w:val="0"/>
                  <w:divBdr>
                    <w:top w:val="none" w:sz="0" w:space="0" w:color="auto"/>
                    <w:left w:val="none" w:sz="0" w:space="0" w:color="auto"/>
                    <w:bottom w:val="none" w:sz="0" w:space="0" w:color="auto"/>
                    <w:right w:val="none" w:sz="0" w:space="0" w:color="auto"/>
                  </w:divBdr>
                  <w:divsChild>
                    <w:div w:id="476337417">
                      <w:marLeft w:val="0"/>
                      <w:marRight w:val="0"/>
                      <w:marTop w:val="0"/>
                      <w:marBottom w:val="0"/>
                      <w:divBdr>
                        <w:top w:val="none" w:sz="0" w:space="0" w:color="auto"/>
                        <w:left w:val="none" w:sz="0" w:space="0" w:color="auto"/>
                        <w:bottom w:val="none" w:sz="0" w:space="0" w:color="auto"/>
                        <w:right w:val="none" w:sz="0" w:space="0" w:color="auto"/>
                      </w:divBdr>
                    </w:div>
                  </w:divsChild>
                </w:div>
                <w:div w:id="1728919354">
                  <w:marLeft w:val="0"/>
                  <w:marRight w:val="0"/>
                  <w:marTop w:val="0"/>
                  <w:marBottom w:val="0"/>
                  <w:divBdr>
                    <w:top w:val="none" w:sz="0" w:space="0" w:color="auto"/>
                    <w:left w:val="none" w:sz="0" w:space="0" w:color="auto"/>
                    <w:bottom w:val="none" w:sz="0" w:space="0" w:color="auto"/>
                    <w:right w:val="none" w:sz="0" w:space="0" w:color="auto"/>
                  </w:divBdr>
                  <w:divsChild>
                    <w:div w:id="351341835">
                      <w:marLeft w:val="0"/>
                      <w:marRight w:val="0"/>
                      <w:marTop w:val="0"/>
                      <w:marBottom w:val="0"/>
                      <w:divBdr>
                        <w:top w:val="none" w:sz="0" w:space="0" w:color="auto"/>
                        <w:left w:val="none" w:sz="0" w:space="0" w:color="auto"/>
                        <w:bottom w:val="none" w:sz="0" w:space="0" w:color="auto"/>
                        <w:right w:val="none" w:sz="0" w:space="0" w:color="auto"/>
                      </w:divBdr>
                    </w:div>
                  </w:divsChild>
                </w:div>
                <w:div w:id="1735740388">
                  <w:marLeft w:val="0"/>
                  <w:marRight w:val="0"/>
                  <w:marTop w:val="0"/>
                  <w:marBottom w:val="0"/>
                  <w:divBdr>
                    <w:top w:val="none" w:sz="0" w:space="0" w:color="auto"/>
                    <w:left w:val="none" w:sz="0" w:space="0" w:color="auto"/>
                    <w:bottom w:val="none" w:sz="0" w:space="0" w:color="auto"/>
                    <w:right w:val="none" w:sz="0" w:space="0" w:color="auto"/>
                  </w:divBdr>
                  <w:divsChild>
                    <w:div w:id="1163086445">
                      <w:marLeft w:val="0"/>
                      <w:marRight w:val="0"/>
                      <w:marTop w:val="0"/>
                      <w:marBottom w:val="0"/>
                      <w:divBdr>
                        <w:top w:val="none" w:sz="0" w:space="0" w:color="auto"/>
                        <w:left w:val="none" w:sz="0" w:space="0" w:color="auto"/>
                        <w:bottom w:val="none" w:sz="0" w:space="0" w:color="auto"/>
                        <w:right w:val="none" w:sz="0" w:space="0" w:color="auto"/>
                      </w:divBdr>
                    </w:div>
                  </w:divsChild>
                </w:div>
                <w:div w:id="1743991626">
                  <w:marLeft w:val="0"/>
                  <w:marRight w:val="0"/>
                  <w:marTop w:val="0"/>
                  <w:marBottom w:val="0"/>
                  <w:divBdr>
                    <w:top w:val="none" w:sz="0" w:space="0" w:color="auto"/>
                    <w:left w:val="none" w:sz="0" w:space="0" w:color="auto"/>
                    <w:bottom w:val="none" w:sz="0" w:space="0" w:color="auto"/>
                    <w:right w:val="none" w:sz="0" w:space="0" w:color="auto"/>
                  </w:divBdr>
                  <w:divsChild>
                    <w:div w:id="2084059032">
                      <w:marLeft w:val="0"/>
                      <w:marRight w:val="0"/>
                      <w:marTop w:val="0"/>
                      <w:marBottom w:val="0"/>
                      <w:divBdr>
                        <w:top w:val="none" w:sz="0" w:space="0" w:color="auto"/>
                        <w:left w:val="none" w:sz="0" w:space="0" w:color="auto"/>
                        <w:bottom w:val="none" w:sz="0" w:space="0" w:color="auto"/>
                        <w:right w:val="none" w:sz="0" w:space="0" w:color="auto"/>
                      </w:divBdr>
                    </w:div>
                  </w:divsChild>
                </w:div>
                <w:div w:id="1747876822">
                  <w:marLeft w:val="0"/>
                  <w:marRight w:val="0"/>
                  <w:marTop w:val="0"/>
                  <w:marBottom w:val="0"/>
                  <w:divBdr>
                    <w:top w:val="none" w:sz="0" w:space="0" w:color="auto"/>
                    <w:left w:val="none" w:sz="0" w:space="0" w:color="auto"/>
                    <w:bottom w:val="none" w:sz="0" w:space="0" w:color="auto"/>
                    <w:right w:val="none" w:sz="0" w:space="0" w:color="auto"/>
                  </w:divBdr>
                  <w:divsChild>
                    <w:div w:id="433206248">
                      <w:marLeft w:val="0"/>
                      <w:marRight w:val="0"/>
                      <w:marTop w:val="0"/>
                      <w:marBottom w:val="0"/>
                      <w:divBdr>
                        <w:top w:val="none" w:sz="0" w:space="0" w:color="auto"/>
                        <w:left w:val="none" w:sz="0" w:space="0" w:color="auto"/>
                        <w:bottom w:val="none" w:sz="0" w:space="0" w:color="auto"/>
                        <w:right w:val="none" w:sz="0" w:space="0" w:color="auto"/>
                      </w:divBdr>
                    </w:div>
                  </w:divsChild>
                </w:div>
                <w:div w:id="1767340893">
                  <w:marLeft w:val="0"/>
                  <w:marRight w:val="0"/>
                  <w:marTop w:val="0"/>
                  <w:marBottom w:val="0"/>
                  <w:divBdr>
                    <w:top w:val="none" w:sz="0" w:space="0" w:color="auto"/>
                    <w:left w:val="none" w:sz="0" w:space="0" w:color="auto"/>
                    <w:bottom w:val="none" w:sz="0" w:space="0" w:color="auto"/>
                    <w:right w:val="none" w:sz="0" w:space="0" w:color="auto"/>
                  </w:divBdr>
                  <w:divsChild>
                    <w:div w:id="414060831">
                      <w:marLeft w:val="0"/>
                      <w:marRight w:val="0"/>
                      <w:marTop w:val="0"/>
                      <w:marBottom w:val="0"/>
                      <w:divBdr>
                        <w:top w:val="none" w:sz="0" w:space="0" w:color="auto"/>
                        <w:left w:val="none" w:sz="0" w:space="0" w:color="auto"/>
                        <w:bottom w:val="none" w:sz="0" w:space="0" w:color="auto"/>
                        <w:right w:val="none" w:sz="0" w:space="0" w:color="auto"/>
                      </w:divBdr>
                    </w:div>
                  </w:divsChild>
                </w:div>
                <w:div w:id="1769424850">
                  <w:marLeft w:val="0"/>
                  <w:marRight w:val="0"/>
                  <w:marTop w:val="0"/>
                  <w:marBottom w:val="0"/>
                  <w:divBdr>
                    <w:top w:val="none" w:sz="0" w:space="0" w:color="auto"/>
                    <w:left w:val="none" w:sz="0" w:space="0" w:color="auto"/>
                    <w:bottom w:val="none" w:sz="0" w:space="0" w:color="auto"/>
                    <w:right w:val="none" w:sz="0" w:space="0" w:color="auto"/>
                  </w:divBdr>
                  <w:divsChild>
                    <w:div w:id="13306099">
                      <w:marLeft w:val="0"/>
                      <w:marRight w:val="0"/>
                      <w:marTop w:val="0"/>
                      <w:marBottom w:val="0"/>
                      <w:divBdr>
                        <w:top w:val="none" w:sz="0" w:space="0" w:color="auto"/>
                        <w:left w:val="none" w:sz="0" w:space="0" w:color="auto"/>
                        <w:bottom w:val="none" w:sz="0" w:space="0" w:color="auto"/>
                        <w:right w:val="none" w:sz="0" w:space="0" w:color="auto"/>
                      </w:divBdr>
                    </w:div>
                    <w:div w:id="1867254587">
                      <w:marLeft w:val="0"/>
                      <w:marRight w:val="0"/>
                      <w:marTop w:val="0"/>
                      <w:marBottom w:val="0"/>
                      <w:divBdr>
                        <w:top w:val="none" w:sz="0" w:space="0" w:color="auto"/>
                        <w:left w:val="none" w:sz="0" w:space="0" w:color="auto"/>
                        <w:bottom w:val="none" w:sz="0" w:space="0" w:color="auto"/>
                        <w:right w:val="none" w:sz="0" w:space="0" w:color="auto"/>
                      </w:divBdr>
                    </w:div>
                  </w:divsChild>
                </w:div>
                <w:div w:id="1771119294">
                  <w:marLeft w:val="0"/>
                  <w:marRight w:val="0"/>
                  <w:marTop w:val="0"/>
                  <w:marBottom w:val="0"/>
                  <w:divBdr>
                    <w:top w:val="none" w:sz="0" w:space="0" w:color="auto"/>
                    <w:left w:val="none" w:sz="0" w:space="0" w:color="auto"/>
                    <w:bottom w:val="none" w:sz="0" w:space="0" w:color="auto"/>
                    <w:right w:val="none" w:sz="0" w:space="0" w:color="auto"/>
                  </w:divBdr>
                  <w:divsChild>
                    <w:div w:id="1102796679">
                      <w:marLeft w:val="0"/>
                      <w:marRight w:val="0"/>
                      <w:marTop w:val="0"/>
                      <w:marBottom w:val="0"/>
                      <w:divBdr>
                        <w:top w:val="none" w:sz="0" w:space="0" w:color="auto"/>
                        <w:left w:val="none" w:sz="0" w:space="0" w:color="auto"/>
                        <w:bottom w:val="none" w:sz="0" w:space="0" w:color="auto"/>
                        <w:right w:val="none" w:sz="0" w:space="0" w:color="auto"/>
                      </w:divBdr>
                    </w:div>
                    <w:div w:id="2073581285">
                      <w:marLeft w:val="0"/>
                      <w:marRight w:val="0"/>
                      <w:marTop w:val="0"/>
                      <w:marBottom w:val="0"/>
                      <w:divBdr>
                        <w:top w:val="none" w:sz="0" w:space="0" w:color="auto"/>
                        <w:left w:val="none" w:sz="0" w:space="0" w:color="auto"/>
                        <w:bottom w:val="none" w:sz="0" w:space="0" w:color="auto"/>
                        <w:right w:val="none" w:sz="0" w:space="0" w:color="auto"/>
                      </w:divBdr>
                    </w:div>
                  </w:divsChild>
                </w:div>
                <w:div w:id="1837332403">
                  <w:marLeft w:val="0"/>
                  <w:marRight w:val="0"/>
                  <w:marTop w:val="0"/>
                  <w:marBottom w:val="0"/>
                  <w:divBdr>
                    <w:top w:val="none" w:sz="0" w:space="0" w:color="auto"/>
                    <w:left w:val="none" w:sz="0" w:space="0" w:color="auto"/>
                    <w:bottom w:val="none" w:sz="0" w:space="0" w:color="auto"/>
                    <w:right w:val="none" w:sz="0" w:space="0" w:color="auto"/>
                  </w:divBdr>
                  <w:divsChild>
                    <w:div w:id="754283120">
                      <w:marLeft w:val="0"/>
                      <w:marRight w:val="0"/>
                      <w:marTop w:val="0"/>
                      <w:marBottom w:val="0"/>
                      <w:divBdr>
                        <w:top w:val="none" w:sz="0" w:space="0" w:color="auto"/>
                        <w:left w:val="none" w:sz="0" w:space="0" w:color="auto"/>
                        <w:bottom w:val="none" w:sz="0" w:space="0" w:color="auto"/>
                        <w:right w:val="none" w:sz="0" w:space="0" w:color="auto"/>
                      </w:divBdr>
                    </w:div>
                  </w:divsChild>
                </w:div>
                <w:div w:id="1851137382">
                  <w:marLeft w:val="0"/>
                  <w:marRight w:val="0"/>
                  <w:marTop w:val="0"/>
                  <w:marBottom w:val="0"/>
                  <w:divBdr>
                    <w:top w:val="none" w:sz="0" w:space="0" w:color="auto"/>
                    <w:left w:val="none" w:sz="0" w:space="0" w:color="auto"/>
                    <w:bottom w:val="none" w:sz="0" w:space="0" w:color="auto"/>
                    <w:right w:val="none" w:sz="0" w:space="0" w:color="auto"/>
                  </w:divBdr>
                  <w:divsChild>
                    <w:div w:id="1302031414">
                      <w:marLeft w:val="0"/>
                      <w:marRight w:val="0"/>
                      <w:marTop w:val="0"/>
                      <w:marBottom w:val="0"/>
                      <w:divBdr>
                        <w:top w:val="none" w:sz="0" w:space="0" w:color="auto"/>
                        <w:left w:val="none" w:sz="0" w:space="0" w:color="auto"/>
                        <w:bottom w:val="none" w:sz="0" w:space="0" w:color="auto"/>
                        <w:right w:val="none" w:sz="0" w:space="0" w:color="auto"/>
                      </w:divBdr>
                    </w:div>
                  </w:divsChild>
                </w:div>
                <w:div w:id="1870949921">
                  <w:marLeft w:val="0"/>
                  <w:marRight w:val="0"/>
                  <w:marTop w:val="0"/>
                  <w:marBottom w:val="0"/>
                  <w:divBdr>
                    <w:top w:val="none" w:sz="0" w:space="0" w:color="auto"/>
                    <w:left w:val="none" w:sz="0" w:space="0" w:color="auto"/>
                    <w:bottom w:val="none" w:sz="0" w:space="0" w:color="auto"/>
                    <w:right w:val="none" w:sz="0" w:space="0" w:color="auto"/>
                  </w:divBdr>
                  <w:divsChild>
                    <w:div w:id="95567549">
                      <w:marLeft w:val="0"/>
                      <w:marRight w:val="0"/>
                      <w:marTop w:val="0"/>
                      <w:marBottom w:val="0"/>
                      <w:divBdr>
                        <w:top w:val="none" w:sz="0" w:space="0" w:color="auto"/>
                        <w:left w:val="none" w:sz="0" w:space="0" w:color="auto"/>
                        <w:bottom w:val="none" w:sz="0" w:space="0" w:color="auto"/>
                        <w:right w:val="none" w:sz="0" w:space="0" w:color="auto"/>
                      </w:divBdr>
                    </w:div>
                    <w:div w:id="1430154718">
                      <w:marLeft w:val="0"/>
                      <w:marRight w:val="0"/>
                      <w:marTop w:val="0"/>
                      <w:marBottom w:val="0"/>
                      <w:divBdr>
                        <w:top w:val="none" w:sz="0" w:space="0" w:color="auto"/>
                        <w:left w:val="none" w:sz="0" w:space="0" w:color="auto"/>
                        <w:bottom w:val="none" w:sz="0" w:space="0" w:color="auto"/>
                        <w:right w:val="none" w:sz="0" w:space="0" w:color="auto"/>
                      </w:divBdr>
                    </w:div>
                  </w:divsChild>
                </w:div>
                <w:div w:id="1884898748">
                  <w:marLeft w:val="0"/>
                  <w:marRight w:val="0"/>
                  <w:marTop w:val="0"/>
                  <w:marBottom w:val="0"/>
                  <w:divBdr>
                    <w:top w:val="none" w:sz="0" w:space="0" w:color="auto"/>
                    <w:left w:val="none" w:sz="0" w:space="0" w:color="auto"/>
                    <w:bottom w:val="none" w:sz="0" w:space="0" w:color="auto"/>
                    <w:right w:val="none" w:sz="0" w:space="0" w:color="auto"/>
                  </w:divBdr>
                  <w:divsChild>
                    <w:div w:id="322860213">
                      <w:marLeft w:val="0"/>
                      <w:marRight w:val="0"/>
                      <w:marTop w:val="0"/>
                      <w:marBottom w:val="0"/>
                      <w:divBdr>
                        <w:top w:val="none" w:sz="0" w:space="0" w:color="auto"/>
                        <w:left w:val="none" w:sz="0" w:space="0" w:color="auto"/>
                        <w:bottom w:val="none" w:sz="0" w:space="0" w:color="auto"/>
                        <w:right w:val="none" w:sz="0" w:space="0" w:color="auto"/>
                      </w:divBdr>
                    </w:div>
                  </w:divsChild>
                </w:div>
                <w:div w:id="1904103561">
                  <w:marLeft w:val="0"/>
                  <w:marRight w:val="0"/>
                  <w:marTop w:val="0"/>
                  <w:marBottom w:val="0"/>
                  <w:divBdr>
                    <w:top w:val="none" w:sz="0" w:space="0" w:color="auto"/>
                    <w:left w:val="none" w:sz="0" w:space="0" w:color="auto"/>
                    <w:bottom w:val="none" w:sz="0" w:space="0" w:color="auto"/>
                    <w:right w:val="none" w:sz="0" w:space="0" w:color="auto"/>
                  </w:divBdr>
                  <w:divsChild>
                    <w:div w:id="227427002">
                      <w:marLeft w:val="0"/>
                      <w:marRight w:val="0"/>
                      <w:marTop w:val="0"/>
                      <w:marBottom w:val="0"/>
                      <w:divBdr>
                        <w:top w:val="none" w:sz="0" w:space="0" w:color="auto"/>
                        <w:left w:val="none" w:sz="0" w:space="0" w:color="auto"/>
                        <w:bottom w:val="none" w:sz="0" w:space="0" w:color="auto"/>
                        <w:right w:val="none" w:sz="0" w:space="0" w:color="auto"/>
                      </w:divBdr>
                    </w:div>
                  </w:divsChild>
                </w:div>
                <w:div w:id="1906337282">
                  <w:marLeft w:val="0"/>
                  <w:marRight w:val="0"/>
                  <w:marTop w:val="0"/>
                  <w:marBottom w:val="0"/>
                  <w:divBdr>
                    <w:top w:val="none" w:sz="0" w:space="0" w:color="auto"/>
                    <w:left w:val="none" w:sz="0" w:space="0" w:color="auto"/>
                    <w:bottom w:val="none" w:sz="0" w:space="0" w:color="auto"/>
                    <w:right w:val="none" w:sz="0" w:space="0" w:color="auto"/>
                  </w:divBdr>
                  <w:divsChild>
                    <w:div w:id="983703744">
                      <w:marLeft w:val="0"/>
                      <w:marRight w:val="0"/>
                      <w:marTop w:val="0"/>
                      <w:marBottom w:val="0"/>
                      <w:divBdr>
                        <w:top w:val="none" w:sz="0" w:space="0" w:color="auto"/>
                        <w:left w:val="none" w:sz="0" w:space="0" w:color="auto"/>
                        <w:bottom w:val="none" w:sz="0" w:space="0" w:color="auto"/>
                        <w:right w:val="none" w:sz="0" w:space="0" w:color="auto"/>
                      </w:divBdr>
                    </w:div>
                  </w:divsChild>
                </w:div>
                <w:div w:id="1961373333">
                  <w:marLeft w:val="0"/>
                  <w:marRight w:val="0"/>
                  <w:marTop w:val="0"/>
                  <w:marBottom w:val="0"/>
                  <w:divBdr>
                    <w:top w:val="none" w:sz="0" w:space="0" w:color="auto"/>
                    <w:left w:val="none" w:sz="0" w:space="0" w:color="auto"/>
                    <w:bottom w:val="none" w:sz="0" w:space="0" w:color="auto"/>
                    <w:right w:val="none" w:sz="0" w:space="0" w:color="auto"/>
                  </w:divBdr>
                  <w:divsChild>
                    <w:div w:id="1858108731">
                      <w:marLeft w:val="0"/>
                      <w:marRight w:val="0"/>
                      <w:marTop w:val="0"/>
                      <w:marBottom w:val="0"/>
                      <w:divBdr>
                        <w:top w:val="none" w:sz="0" w:space="0" w:color="auto"/>
                        <w:left w:val="none" w:sz="0" w:space="0" w:color="auto"/>
                        <w:bottom w:val="none" w:sz="0" w:space="0" w:color="auto"/>
                        <w:right w:val="none" w:sz="0" w:space="0" w:color="auto"/>
                      </w:divBdr>
                    </w:div>
                  </w:divsChild>
                </w:div>
                <w:div w:id="2019458272">
                  <w:marLeft w:val="0"/>
                  <w:marRight w:val="0"/>
                  <w:marTop w:val="0"/>
                  <w:marBottom w:val="0"/>
                  <w:divBdr>
                    <w:top w:val="none" w:sz="0" w:space="0" w:color="auto"/>
                    <w:left w:val="none" w:sz="0" w:space="0" w:color="auto"/>
                    <w:bottom w:val="none" w:sz="0" w:space="0" w:color="auto"/>
                    <w:right w:val="none" w:sz="0" w:space="0" w:color="auto"/>
                  </w:divBdr>
                  <w:divsChild>
                    <w:div w:id="542133813">
                      <w:marLeft w:val="0"/>
                      <w:marRight w:val="0"/>
                      <w:marTop w:val="0"/>
                      <w:marBottom w:val="0"/>
                      <w:divBdr>
                        <w:top w:val="none" w:sz="0" w:space="0" w:color="auto"/>
                        <w:left w:val="none" w:sz="0" w:space="0" w:color="auto"/>
                        <w:bottom w:val="none" w:sz="0" w:space="0" w:color="auto"/>
                        <w:right w:val="none" w:sz="0" w:space="0" w:color="auto"/>
                      </w:divBdr>
                    </w:div>
                    <w:div w:id="1797260158">
                      <w:marLeft w:val="0"/>
                      <w:marRight w:val="0"/>
                      <w:marTop w:val="0"/>
                      <w:marBottom w:val="0"/>
                      <w:divBdr>
                        <w:top w:val="none" w:sz="0" w:space="0" w:color="auto"/>
                        <w:left w:val="none" w:sz="0" w:space="0" w:color="auto"/>
                        <w:bottom w:val="none" w:sz="0" w:space="0" w:color="auto"/>
                        <w:right w:val="none" w:sz="0" w:space="0" w:color="auto"/>
                      </w:divBdr>
                    </w:div>
                  </w:divsChild>
                </w:div>
                <w:div w:id="2027830702">
                  <w:marLeft w:val="0"/>
                  <w:marRight w:val="0"/>
                  <w:marTop w:val="0"/>
                  <w:marBottom w:val="0"/>
                  <w:divBdr>
                    <w:top w:val="none" w:sz="0" w:space="0" w:color="auto"/>
                    <w:left w:val="none" w:sz="0" w:space="0" w:color="auto"/>
                    <w:bottom w:val="none" w:sz="0" w:space="0" w:color="auto"/>
                    <w:right w:val="none" w:sz="0" w:space="0" w:color="auto"/>
                  </w:divBdr>
                  <w:divsChild>
                    <w:div w:id="477303819">
                      <w:marLeft w:val="0"/>
                      <w:marRight w:val="0"/>
                      <w:marTop w:val="0"/>
                      <w:marBottom w:val="0"/>
                      <w:divBdr>
                        <w:top w:val="none" w:sz="0" w:space="0" w:color="auto"/>
                        <w:left w:val="none" w:sz="0" w:space="0" w:color="auto"/>
                        <w:bottom w:val="none" w:sz="0" w:space="0" w:color="auto"/>
                        <w:right w:val="none" w:sz="0" w:space="0" w:color="auto"/>
                      </w:divBdr>
                    </w:div>
                  </w:divsChild>
                </w:div>
                <w:div w:id="2037996334">
                  <w:marLeft w:val="0"/>
                  <w:marRight w:val="0"/>
                  <w:marTop w:val="0"/>
                  <w:marBottom w:val="0"/>
                  <w:divBdr>
                    <w:top w:val="none" w:sz="0" w:space="0" w:color="auto"/>
                    <w:left w:val="none" w:sz="0" w:space="0" w:color="auto"/>
                    <w:bottom w:val="none" w:sz="0" w:space="0" w:color="auto"/>
                    <w:right w:val="none" w:sz="0" w:space="0" w:color="auto"/>
                  </w:divBdr>
                  <w:divsChild>
                    <w:div w:id="2007052785">
                      <w:marLeft w:val="0"/>
                      <w:marRight w:val="0"/>
                      <w:marTop w:val="0"/>
                      <w:marBottom w:val="0"/>
                      <w:divBdr>
                        <w:top w:val="none" w:sz="0" w:space="0" w:color="auto"/>
                        <w:left w:val="none" w:sz="0" w:space="0" w:color="auto"/>
                        <w:bottom w:val="none" w:sz="0" w:space="0" w:color="auto"/>
                        <w:right w:val="none" w:sz="0" w:space="0" w:color="auto"/>
                      </w:divBdr>
                    </w:div>
                  </w:divsChild>
                </w:div>
                <w:div w:id="2047944385">
                  <w:marLeft w:val="0"/>
                  <w:marRight w:val="0"/>
                  <w:marTop w:val="0"/>
                  <w:marBottom w:val="0"/>
                  <w:divBdr>
                    <w:top w:val="none" w:sz="0" w:space="0" w:color="auto"/>
                    <w:left w:val="none" w:sz="0" w:space="0" w:color="auto"/>
                    <w:bottom w:val="none" w:sz="0" w:space="0" w:color="auto"/>
                    <w:right w:val="none" w:sz="0" w:space="0" w:color="auto"/>
                  </w:divBdr>
                  <w:divsChild>
                    <w:div w:id="218438629">
                      <w:marLeft w:val="0"/>
                      <w:marRight w:val="0"/>
                      <w:marTop w:val="0"/>
                      <w:marBottom w:val="0"/>
                      <w:divBdr>
                        <w:top w:val="none" w:sz="0" w:space="0" w:color="auto"/>
                        <w:left w:val="none" w:sz="0" w:space="0" w:color="auto"/>
                        <w:bottom w:val="none" w:sz="0" w:space="0" w:color="auto"/>
                        <w:right w:val="none" w:sz="0" w:space="0" w:color="auto"/>
                      </w:divBdr>
                    </w:div>
                    <w:div w:id="984241548">
                      <w:marLeft w:val="0"/>
                      <w:marRight w:val="0"/>
                      <w:marTop w:val="0"/>
                      <w:marBottom w:val="0"/>
                      <w:divBdr>
                        <w:top w:val="none" w:sz="0" w:space="0" w:color="auto"/>
                        <w:left w:val="none" w:sz="0" w:space="0" w:color="auto"/>
                        <w:bottom w:val="none" w:sz="0" w:space="0" w:color="auto"/>
                        <w:right w:val="none" w:sz="0" w:space="0" w:color="auto"/>
                      </w:divBdr>
                    </w:div>
                  </w:divsChild>
                </w:div>
                <w:div w:id="2072074828">
                  <w:marLeft w:val="0"/>
                  <w:marRight w:val="0"/>
                  <w:marTop w:val="0"/>
                  <w:marBottom w:val="0"/>
                  <w:divBdr>
                    <w:top w:val="none" w:sz="0" w:space="0" w:color="auto"/>
                    <w:left w:val="none" w:sz="0" w:space="0" w:color="auto"/>
                    <w:bottom w:val="none" w:sz="0" w:space="0" w:color="auto"/>
                    <w:right w:val="none" w:sz="0" w:space="0" w:color="auto"/>
                  </w:divBdr>
                  <w:divsChild>
                    <w:div w:id="104814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7077">
          <w:marLeft w:val="0"/>
          <w:marRight w:val="0"/>
          <w:marTop w:val="0"/>
          <w:marBottom w:val="0"/>
          <w:divBdr>
            <w:top w:val="none" w:sz="0" w:space="0" w:color="auto"/>
            <w:left w:val="none" w:sz="0" w:space="0" w:color="auto"/>
            <w:bottom w:val="none" w:sz="0" w:space="0" w:color="auto"/>
            <w:right w:val="none" w:sz="0" w:space="0" w:color="auto"/>
          </w:divBdr>
        </w:div>
        <w:div w:id="528958367">
          <w:marLeft w:val="0"/>
          <w:marRight w:val="0"/>
          <w:marTop w:val="0"/>
          <w:marBottom w:val="0"/>
          <w:divBdr>
            <w:top w:val="none" w:sz="0" w:space="0" w:color="auto"/>
            <w:left w:val="none" w:sz="0" w:space="0" w:color="auto"/>
            <w:bottom w:val="none" w:sz="0" w:space="0" w:color="auto"/>
            <w:right w:val="none" w:sz="0" w:space="0" w:color="auto"/>
          </w:divBdr>
        </w:div>
        <w:div w:id="533420174">
          <w:marLeft w:val="0"/>
          <w:marRight w:val="0"/>
          <w:marTop w:val="0"/>
          <w:marBottom w:val="0"/>
          <w:divBdr>
            <w:top w:val="none" w:sz="0" w:space="0" w:color="auto"/>
            <w:left w:val="none" w:sz="0" w:space="0" w:color="auto"/>
            <w:bottom w:val="none" w:sz="0" w:space="0" w:color="auto"/>
            <w:right w:val="none" w:sz="0" w:space="0" w:color="auto"/>
          </w:divBdr>
        </w:div>
        <w:div w:id="559827898">
          <w:marLeft w:val="0"/>
          <w:marRight w:val="0"/>
          <w:marTop w:val="0"/>
          <w:marBottom w:val="0"/>
          <w:divBdr>
            <w:top w:val="none" w:sz="0" w:space="0" w:color="auto"/>
            <w:left w:val="none" w:sz="0" w:space="0" w:color="auto"/>
            <w:bottom w:val="none" w:sz="0" w:space="0" w:color="auto"/>
            <w:right w:val="none" w:sz="0" w:space="0" w:color="auto"/>
          </w:divBdr>
        </w:div>
        <w:div w:id="752896198">
          <w:marLeft w:val="0"/>
          <w:marRight w:val="0"/>
          <w:marTop w:val="0"/>
          <w:marBottom w:val="0"/>
          <w:divBdr>
            <w:top w:val="none" w:sz="0" w:space="0" w:color="auto"/>
            <w:left w:val="none" w:sz="0" w:space="0" w:color="auto"/>
            <w:bottom w:val="none" w:sz="0" w:space="0" w:color="auto"/>
            <w:right w:val="none" w:sz="0" w:space="0" w:color="auto"/>
          </w:divBdr>
        </w:div>
        <w:div w:id="803741893">
          <w:marLeft w:val="0"/>
          <w:marRight w:val="0"/>
          <w:marTop w:val="0"/>
          <w:marBottom w:val="0"/>
          <w:divBdr>
            <w:top w:val="none" w:sz="0" w:space="0" w:color="auto"/>
            <w:left w:val="none" w:sz="0" w:space="0" w:color="auto"/>
            <w:bottom w:val="none" w:sz="0" w:space="0" w:color="auto"/>
            <w:right w:val="none" w:sz="0" w:space="0" w:color="auto"/>
          </w:divBdr>
        </w:div>
        <w:div w:id="861553055">
          <w:marLeft w:val="0"/>
          <w:marRight w:val="0"/>
          <w:marTop w:val="0"/>
          <w:marBottom w:val="0"/>
          <w:divBdr>
            <w:top w:val="none" w:sz="0" w:space="0" w:color="auto"/>
            <w:left w:val="none" w:sz="0" w:space="0" w:color="auto"/>
            <w:bottom w:val="none" w:sz="0" w:space="0" w:color="auto"/>
            <w:right w:val="none" w:sz="0" w:space="0" w:color="auto"/>
          </w:divBdr>
        </w:div>
        <w:div w:id="1037510091">
          <w:marLeft w:val="0"/>
          <w:marRight w:val="0"/>
          <w:marTop w:val="0"/>
          <w:marBottom w:val="0"/>
          <w:divBdr>
            <w:top w:val="none" w:sz="0" w:space="0" w:color="auto"/>
            <w:left w:val="none" w:sz="0" w:space="0" w:color="auto"/>
            <w:bottom w:val="none" w:sz="0" w:space="0" w:color="auto"/>
            <w:right w:val="none" w:sz="0" w:space="0" w:color="auto"/>
          </w:divBdr>
        </w:div>
        <w:div w:id="1051347822">
          <w:marLeft w:val="0"/>
          <w:marRight w:val="0"/>
          <w:marTop w:val="0"/>
          <w:marBottom w:val="0"/>
          <w:divBdr>
            <w:top w:val="none" w:sz="0" w:space="0" w:color="auto"/>
            <w:left w:val="none" w:sz="0" w:space="0" w:color="auto"/>
            <w:bottom w:val="none" w:sz="0" w:space="0" w:color="auto"/>
            <w:right w:val="none" w:sz="0" w:space="0" w:color="auto"/>
          </w:divBdr>
        </w:div>
        <w:div w:id="1060206837">
          <w:marLeft w:val="0"/>
          <w:marRight w:val="0"/>
          <w:marTop w:val="0"/>
          <w:marBottom w:val="0"/>
          <w:divBdr>
            <w:top w:val="none" w:sz="0" w:space="0" w:color="auto"/>
            <w:left w:val="none" w:sz="0" w:space="0" w:color="auto"/>
            <w:bottom w:val="none" w:sz="0" w:space="0" w:color="auto"/>
            <w:right w:val="none" w:sz="0" w:space="0" w:color="auto"/>
          </w:divBdr>
        </w:div>
        <w:div w:id="1065760807">
          <w:marLeft w:val="0"/>
          <w:marRight w:val="0"/>
          <w:marTop w:val="0"/>
          <w:marBottom w:val="0"/>
          <w:divBdr>
            <w:top w:val="none" w:sz="0" w:space="0" w:color="auto"/>
            <w:left w:val="none" w:sz="0" w:space="0" w:color="auto"/>
            <w:bottom w:val="none" w:sz="0" w:space="0" w:color="auto"/>
            <w:right w:val="none" w:sz="0" w:space="0" w:color="auto"/>
          </w:divBdr>
        </w:div>
        <w:div w:id="1116022194">
          <w:marLeft w:val="0"/>
          <w:marRight w:val="0"/>
          <w:marTop w:val="0"/>
          <w:marBottom w:val="0"/>
          <w:divBdr>
            <w:top w:val="none" w:sz="0" w:space="0" w:color="auto"/>
            <w:left w:val="none" w:sz="0" w:space="0" w:color="auto"/>
            <w:bottom w:val="none" w:sz="0" w:space="0" w:color="auto"/>
            <w:right w:val="none" w:sz="0" w:space="0" w:color="auto"/>
          </w:divBdr>
        </w:div>
        <w:div w:id="1119184160">
          <w:marLeft w:val="0"/>
          <w:marRight w:val="0"/>
          <w:marTop w:val="0"/>
          <w:marBottom w:val="0"/>
          <w:divBdr>
            <w:top w:val="none" w:sz="0" w:space="0" w:color="auto"/>
            <w:left w:val="none" w:sz="0" w:space="0" w:color="auto"/>
            <w:bottom w:val="none" w:sz="0" w:space="0" w:color="auto"/>
            <w:right w:val="none" w:sz="0" w:space="0" w:color="auto"/>
          </w:divBdr>
        </w:div>
        <w:div w:id="1251281889">
          <w:marLeft w:val="0"/>
          <w:marRight w:val="0"/>
          <w:marTop w:val="0"/>
          <w:marBottom w:val="0"/>
          <w:divBdr>
            <w:top w:val="none" w:sz="0" w:space="0" w:color="auto"/>
            <w:left w:val="none" w:sz="0" w:space="0" w:color="auto"/>
            <w:bottom w:val="none" w:sz="0" w:space="0" w:color="auto"/>
            <w:right w:val="none" w:sz="0" w:space="0" w:color="auto"/>
          </w:divBdr>
        </w:div>
        <w:div w:id="1284773517">
          <w:marLeft w:val="0"/>
          <w:marRight w:val="0"/>
          <w:marTop w:val="0"/>
          <w:marBottom w:val="0"/>
          <w:divBdr>
            <w:top w:val="none" w:sz="0" w:space="0" w:color="auto"/>
            <w:left w:val="none" w:sz="0" w:space="0" w:color="auto"/>
            <w:bottom w:val="none" w:sz="0" w:space="0" w:color="auto"/>
            <w:right w:val="none" w:sz="0" w:space="0" w:color="auto"/>
          </w:divBdr>
        </w:div>
        <w:div w:id="1458641992">
          <w:marLeft w:val="0"/>
          <w:marRight w:val="0"/>
          <w:marTop w:val="0"/>
          <w:marBottom w:val="0"/>
          <w:divBdr>
            <w:top w:val="none" w:sz="0" w:space="0" w:color="auto"/>
            <w:left w:val="none" w:sz="0" w:space="0" w:color="auto"/>
            <w:bottom w:val="none" w:sz="0" w:space="0" w:color="auto"/>
            <w:right w:val="none" w:sz="0" w:space="0" w:color="auto"/>
          </w:divBdr>
        </w:div>
        <w:div w:id="1628470396">
          <w:marLeft w:val="0"/>
          <w:marRight w:val="0"/>
          <w:marTop w:val="0"/>
          <w:marBottom w:val="0"/>
          <w:divBdr>
            <w:top w:val="none" w:sz="0" w:space="0" w:color="auto"/>
            <w:left w:val="none" w:sz="0" w:space="0" w:color="auto"/>
            <w:bottom w:val="none" w:sz="0" w:space="0" w:color="auto"/>
            <w:right w:val="none" w:sz="0" w:space="0" w:color="auto"/>
          </w:divBdr>
          <w:divsChild>
            <w:div w:id="69276570">
              <w:marLeft w:val="0"/>
              <w:marRight w:val="0"/>
              <w:marTop w:val="0"/>
              <w:marBottom w:val="0"/>
              <w:divBdr>
                <w:top w:val="none" w:sz="0" w:space="0" w:color="auto"/>
                <w:left w:val="none" w:sz="0" w:space="0" w:color="auto"/>
                <w:bottom w:val="none" w:sz="0" w:space="0" w:color="auto"/>
                <w:right w:val="none" w:sz="0" w:space="0" w:color="auto"/>
              </w:divBdr>
            </w:div>
            <w:div w:id="101347365">
              <w:marLeft w:val="0"/>
              <w:marRight w:val="0"/>
              <w:marTop w:val="0"/>
              <w:marBottom w:val="0"/>
              <w:divBdr>
                <w:top w:val="none" w:sz="0" w:space="0" w:color="auto"/>
                <w:left w:val="none" w:sz="0" w:space="0" w:color="auto"/>
                <w:bottom w:val="none" w:sz="0" w:space="0" w:color="auto"/>
                <w:right w:val="none" w:sz="0" w:space="0" w:color="auto"/>
              </w:divBdr>
            </w:div>
            <w:div w:id="153105852">
              <w:marLeft w:val="0"/>
              <w:marRight w:val="0"/>
              <w:marTop w:val="0"/>
              <w:marBottom w:val="0"/>
              <w:divBdr>
                <w:top w:val="none" w:sz="0" w:space="0" w:color="auto"/>
                <w:left w:val="none" w:sz="0" w:space="0" w:color="auto"/>
                <w:bottom w:val="none" w:sz="0" w:space="0" w:color="auto"/>
                <w:right w:val="none" w:sz="0" w:space="0" w:color="auto"/>
              </w:divBdr>
            </w:div>
            <w:div w:id="199786247">
              <w:marLeft w:val="0"/>
              <w:marRight w:val="0"/>
              <w:marTop w:val="0"/>
              <w:marBottom w:val="0"/>
              <w:divBdr>
                <w:top w:val="none" w:sz="0" w:space="0" w:color="auto"/>
                <w:left w:val="none" w:sz="0" w:space="0" w:color="auto"/>
                <w:bottom w:val="none" w:sz="0" w:space="0" w:color="auto"/>
                <w:right w:val="none" w:sz="0" w:space="0" w:color="auto"/>
              </w:divBdr>
            </w:div>
            <w:div w:id="232006556">
              <w:marLeft w:val="0"/>
              <w:marRight w:val="0"/>
              <w:marTop w:val="0"/>
              <w:marBottom w:val="0"/>
              <w:divBdr>
                <w:top w:val="none" w:sz="0" w:space="0" w:color="auto"/>
                <w:left w:val="none" w:sz="0" w:space="0" w:color="auto"/>
                <w:bottom w:val="none" w:sz="0" w:space="0" w:color="auto"/>
                <w:right w:val="none" w:sz="0" w:space="0" w:color="auto"/>
              </w:divBdr>
            </w:div>
            <w:div w:id="328023790">
              <w:marLeft w:val="0"/>
              <w:marRight w:val="0"/>
              <w:marTop w:val="0"/>
              <w:marBottom w:val="0"/>
              <w:divBdr>
                <w:top w:val="none" w:sz="0" w:space="0" w:color="auto"/>
                <w:left w:val="none" w:sz="0" w:space="0" w:color="auto"/>
                <w:bottom w:val="none" w:sz="0" w:space="0" w:color="auto"/>
                <w:right w:val="none" w:sz="0" w:space="0" w:color="auto"/>
              </w:divBdr>
            </w:div>
            <w:div w:id="335502051">
              <w:marLeft w:val="0"/>
              <w:marRight w:val="0"/>
              <w:marTop w:val="0"/>
              <w:marBottom w:val="0"/>
              <w:divBdr>
                <w:top w:val="none" w:sz="0" w:space="0" w:color="auto"/>
                <w:left w:val="none" w:sz="0" w:space="0" w:color="auto"/>
                <w:bottom w:val="none" w:sz="0" w:space="0" w:color="auto"/>
                <w:right w:val="none" w:sz="0" w:space="0" w:color="auto"/>
              </w:divBdr>
            </w:div>
            <w:div w:id="509877301">
              <w:marLeft w:val="0"/>
              <w:marRight w:val="0"/>
              <w:marTop w:val="0"/>
              <w:marBottom w:val="0"/>
              <w:divBdr>
                <w:top w:val="none" w:sz="0" w:space="0" w:color="auto"/>
                <w:left w:val="none" w:sz="0" w:space="0" w:color="auto"/>
                <w:bottom w:val="none" w:sz="0" w:space="0" w:color="auto"/>
                <w:right w:val="none" w:sz="0" w:space="0" w:color="auto"/>
              </w:divBdr>
            </w:div>
            <w:div w:id="510687384">
              <w:marLeft w:val="0"/>
              <w:marRight w:val="0"/>
              <w:marTop w:val="0"/>
              <w:marBottom w:val="0"/>
              <w:divBdr>
                <w:top w:val="none" w:sz="0" w:space="0" w:color="auto"/>
                <w:left w:val="none" w:sz="0" w:space="0" w:color="auto"/>
                <w:bottom w:val="none" w:sz="0" w:space="0" w:color="auto"/>
                <w:right w:val="none" w:sz="0" w:space="0" w:color="auto"/>
              </w:divBdr>
            </w:div>
            <w:div w:id="796526404">
              <w:marLeft w:val="0"/>
              <w:marRight w:val="0"/>
              <w:marTop w:val="0"/>
              <w:marBottom w:val="0"/>
              <w:divBdr>
                <w:top w:val="none" w:sz="0" w:space="0" w:color="auto"/>
                <w:left w:val="none" w:sz="0" w:space="0" w:color="auto"/>
                <w:bottom w:val="none" w:sz="0" w:space="0" w:color="auto"/>
                <w:right w:val="none" w:sz="0" w:space="0" w:color="auto"/>
              </w:divBdr>
            </w:div>
            <w:div w:id="845095757">
              <w:marLeft w:val="0"/>
              <w:marRight w:val="0"/>
              <w:marTop w:val="0"/>
              <w:marBottom w:val="0"/>
              <w:divBdr>
                <w:top w:val="none" w:sz="0" w:space="0" w:color="auto"/>
                <w:left w:val="none" w:sz="0" w:space="0" w:color="auto"/>
                <w:bottom w:val="none" w:sz="0" w:space="0" w:color="auto"/>
                <w:right w:val="none" w:sz="0" w:space="0" w:color="auto"/>
              </w:divBdr>
            </w:div>
            <w:div w:id="1195968496">
              <w:marLeft w:val="0"/>
              <w:marRight w:val="0"/>
              <w:marTop w:val="0"/>
              <w:marBottom w:val="0"/>
              <w:divBdr>
                <w:top w:val="none" w:sz="0" w:space="0" w:color="auto"/>
                <w:left w:val="none" w:sz="0" w:space="0" w:color="auto"/>
                <w:bottom w:val="none" w:sz="0" w:space="0" w:color="auto"/>
                <w:right w:val="none" w:sz="0" w:space="0" w:color="auto"/>
              </w:divBdr>
            </w:div>
            <w:div w:id="1395929422">
              <w:marLeft w:val="0"/>
              <w:marRight w:val="0"/>
              <w:marTop w:val="0"/>
              <w:marBottom w:val="0"/>
              <w:divBdr>
                <w:top w:val="none" w:sz="0" w:space="0" w:color="auto"/>
                <w:left w:val="none" w:sz="0" w:space="0" w:color="auto"/>
                <w:bottom w:val="none" w:sz="0" w:space="0" w:color="auto"/>
                <w:right w:val="none" w:sz="0" w:space="0" w:color="auto"/>
              </w:divBdr>
            </w:div>
            <w:div w:id="1987469379">
              <w:marLeft w:val="0"/>
              <w:marRight w:val="0"/>
              <w:marTop w:val="0"/>
              <w:marBottom w:val="0"/>
              <w:divBdr>
                <w:top w:val="none" w:sz="0" w:space="0" w:color="auto"/>
                <w:left w:val="none" w:sz="0" w:space="0" w:color="auto"/>
                <w:bottom w:val="none" w:sz="0" w:space="0" w:color="auto"/>
                <w:right w:val="none" w:sz="0" w:space="0" w:color="auto"/>
              </w:divBdr>
            </w:div>
            <w:div w:id="2067948774">
              <w:marLeft w:val="0"/>
              <w:marRight w:val="0"/>
              <w:marTop w:val="0"/>
              <w:marBottom w:val="0"/>
              <w:divBdr>
                <w:top w:val="none" w:sz="0" w:space="0" w:color="auto"/>
                <w:left w:val="none" w:sz="0" w:space="0" w:color="auto"/>
                <w:bottom w:val="none" w:sz="0" w:space="0" w:color="auto"/>
                <w:right w:val="none" w:sz="0" w:space="0" w:color="auto"/>
              </w:divBdr>
            </w:div>
          </w:divsChild>
        </w:div>
        <w:div w:id="1641611879">
          <w:marLeft w:val="0"/>
          <w:marRight w:val="0"/>
          <w:marTop w:val="0"/>
          <w:marBottom w:val="0"/>
          <w:divBdr>
            <w:top w:val="none" w:sz="0" w:space="0" w:color="auto"/>
            <w:left w:val="none" w:sz="0" w:space="0" w:color="auto"/>
            <w:bottom w:val="none" w:sz="0" w:space="0" w:color="auto"/>
            <w:right w:val="none" w:sz="0" w:space="0" w:color="auto"/>
          </w:divBdr>
        </w:div>
        <w:div w:id="1758017518">
          <w:marLeft w:val="0"/>
          <w:marRight w:val="0"/>
          <w:marTop w:val="0"/>
          <w:marBottom w:val="0"/>
          <w:divBdr>
            <w:top w:val="none" w:sz="0" w:space="0" w:color="auto"/>
            <w:left w:val="none" w:sz="0" w:space="0" w:color="auto"/>
            <w:bottom w:val="none" w:sz="0" w:space="0" w:color="auto"/>
            <w:right w:val="none" w:sz="0" w:space="0" w:color="auto"/>
          </w:divBdr>
        </w:div>
        <w:div w:id="1827433951">
          <w:marLeft w:val="0"/>
          <w:marRight w:val="0"/>
          <w:marTop w:val="0"/>
          <w:marBottom w:val="0"/>
          <w:divBdr>
            <w:top w:val="none" w:sz="0" w:space="0" w:color="auto"/>
            <w:left w:val="none" w:sz="0" w:space="0" w:color="auto"/>
            <w:bottom w:val="none" w:sz="0" w:space="0" w:color="auto"/>
            <w:right w:val="none" w:sz="0" w:space="0" w:color="auto"/>
          </w:divBdr>
        </w:div>
        <w:div w:id="2018072370">
          <w:marLeft w:val="0"/>
          <w:marRight w:val="0"/>
          <w:marTop w:val="0"/>
          <w:marBottom w:val="0"/>
          <w:divBdr>
            <w:top w:val="none" w:sz="0" w:space="0" w:color="auto"/>
            <w:left w:val="none" w:sz="0" w:space="0" w:color="auto"/>
            <w:bottom w:val="none" w:sz="0" w:space="0" w:color="auto"/>
            <w:right w:val="none" w:sz="0" w:space="0" w:color="auto"/>
          </w:divBdr>
        </w:div>
        <w:div w:id="2059360006">
          <w:marLeft w:val="0"/>
          <w:marRight w:val="0"/>
          <w:marTop w:val="0"/>
          <w:marBottom w:val="0"/>
          <w:divBdr>
            <w:top w:val="none" w:sz="0" w:space="0" w:color="auto"/>
            <w:left w:val="none" w:sz="0" w:space="0" w:color="auto"/>
            <w:bottom w:val="none" w:sz="0" w:space="0" w:color="auto"/>
            <w:right w:val="none" w:sz="0" w:space="0" w:color="auto"/>
          </w:divBdr>
        </w:div>
        <w:div w:id="2074160618">
          <w:marLeft w:val="0"/>
          <w:marRight w:val="0"/>
          <w:marTop w:val="0"/>
          <w:marBottom w:val="0"/>
          <w:divBdr>
            <w:top w:val="none" w:sz="0" w:space="0" w:color="auto"/>
            <w:left w:val="none" w:sz="0" w:space="0" w:color="auto"/>
            <w:bottom w:val="none" w:sz="0" w:space="0" w:color="auto"/>
            <w:right w:val="none" w:sz="0" w:space="0" w:color="auto"/>
          </w:divBdr>
          <w:divsChild>
            <w:div w:id="571820010">
              <w:marLeft w:val="-75"/>
              <w:marRight w:val="0"/>
              <w:marTop w:val="30"/>
              <w:marBottom w:val="30"/>
              <w:divBdr>
                <w:top w:val="none" w:sz="0" w:space="0" w:color="auto"/>
                <w:left w:val="none" w:sz="0" w:space="0" w:color="auto"/>
                <w:bottom w:val="none" w:sz="0" w:space="0" w:color="auto"/>
                <w:right w:val="none" w:sz="0" w:space="0" w:color="auto"/>
              </w:divBdr>
              <w:divsChild>
                <w:div w:id="1974491">
                  <w:marLeft w:val="0"/>
                  <w:marRight w:val="0"/>
                  <w:marTop w:val="0"/>
                  <w:marBottom w:val="0"/>
                  <w:divBdr>
                    <w:top w:val="none" w:sz="0" w:space="0" w:color="auto"/>
                    <w:left w:val="none" w:sz="0" w:space="0" w:color="auto"/>
                    <w:bottom w:val="none" w:sz="0" w:space="0" w:color="auto"/>
                    <w:right w:val="none" w:sz="0" w:space="0" w:color="auto"/>
                  </w:divBdr>
                  <w:divsChild>
                    <w:div w:id="1586456586">
                      <w:marLeft w:val="0"/>
                      <w:marRight w:val="0"/>
                      <w:marTop w:val="0"/>
                      <w:marBottom w:val="0"/>
                      <w:divBdr>
                        <w:top w:val="none" w:sz="0" w:space="0" w:color="auto"/>
                        <w:left w:val="none" w:sz="0" w:space="0" w:color="auto"/>
                        <w:bottom w:val="none" w:sz="0" w:space="0" w:color="auto"/>
                        <w:right w:val="none" w:sz="0" w:space="0" w:color="auto"/>
                      </w:divBdr>
                    </w:div>
                  </w:divsChild>
                </w:div>
                <w:div w:id="11076057">
                  <w:marLeft w:val="0"/>
                  <w:marRight w:val="0"/>
                  <w:marTop w:val="0"/>
                  <w:marBottom w:val="0"/>
                  <w:divBdr>
                    <w:top w:val="none" w:sz="0" w:space="0" w:color="auto"/>
                    <w:left w:val="none" w:sz="0" w:space="0" w:color="auto"/>
                    <w:bottom w:val="none" w:sz="0" w:space="0" w:color="auto"/>
                    <w:right w:val="none" w:sz="0" w:space="0" w:color="auto"/>
                  </w:divBdr>
                  <w:divsChild>
                    <w:div w:id="1242057730">
                      <w:marLeft w:val="0"/>
                      <w:marRight w:val="0"/>
                      <w:marTop w:val="0"/>
                      <w:marBottom w:val="0"/>
                      <w:divBdr>
                        <w:top w:val="none" w:sz="0" w:space="0" w:color="auto"/>
                        <w:left w:val="none" w:sz="0" w:space="0" w:color="auto"/>
                        <w:bottom w:val="none" w:sz="0" w:space="0" w:color="auto"/>
                        <w:right w:val="none" w:sz="0" w:space="0" w:color="auto"/>
                      </w:divBdr>
                    </w:div>
                  </w:divsChild>
                </w:div>
                <w:div w:id="26302771">
                  <w:marLeft w:val="0"/>
                  <w:marRight w:val="0"/>
                  <w:marTop w:val="0"/>
                  <w:marBottom w:val="0"/>
                  <w:divBdr>
                    <w:top w:val="none" w:sz="0" w:space="0" w:color="auto"/>
                    <w:left w:val="none" w:sz="0" w:space="0" w:color="auto"/>
                    <w:bottom w:val="none" w:sz="0" w:space="0" w:color="auto"/>
                    <w:right w:val="none" w:sz="0" w:space="0" w:color="auto"/>
                  </w:divBdr>
                  <w:divsChild>
                    <w:div w:id="2066830282">
                      <w:marLeft w:val="0"/>
                      <w:marRight w:val="0"/>
                      <w:marTop w:val="0"/>
                      <w:marBottom w:val="0"/>
                      <w:divBdr>
                        <w:top w:val="none" w:sz="0" w:space="0" w:color="auto"/>
                        <w:left w:val="none" w:sz="0" w:space="0" w:color="auto"/>
                        <w:bottom w:val="none" w:sz="0" w:space="0" w:color="auto"/>
                        <w:right w:val="none" w:sz="0" w:space="0" w:color="auto"/>
                      </w:divBdr>
                    </w:div>
                  </w:divsChild>
                </w:div>
                <w:div w:id="43800466">
                  <w:marLeft w:val="0"/>
                  <w:marRight w:val="0"/>
                  <w:marTop w:val="0"/>
                  <w:marBottom w:val="0"/>
                  <w:divBdr>
                    <w:top w:val="none" w:sz="0" w:space="0" w:color="auto"/>
                    <w:left w:val="none" w:sz="0" w:space="0" w:color="auto"/>
                    <w:bottom w:val="none" w:sz="0" w:space="0" w:color="auto"/>
                    <w:right w:val="none" w:sz="0" w:space="0" w:color="auto"/>
                  </w:divBdr>
                  <w:divsChild>
                    <w:div w:id="1009260846">
                      <w:marLeft w:val="0"/>
                      <w:marRight w:val="0"/>
                      <w:marTop w:val="0"/>
                      <w:marBottom w:val="0"/>
                      <w:divBdr>
                        <w:top w:val="none" w:sz="0" w:space="0" w:color="auto"/>
                        <w:left w:val="none" w:sz="0" w:space="0" w:color="auto"/>
                        <w:bottom w:val="none" w:sz="0" w:space="0" w:color="auto"/>
                        <w:right w:val="none" w:sz="0" w:space="0" w:color="auto"/>
                      </w:divBdr>
                    </w:div>
                  </w:divsChild>
                </w:div>
                <w:div w:id="73826159">
                  <w:marLeft w:val="0"/>
                  <w:marRight w:val="0"/>
                  <w:marTop w:val="0"/>
                  <w:marBottom w:val="0"/>
                  <w:divBdr>
                    <w:top w:val="none" w:sz="0" w:space="0" w:color="auto"/>
                    <w:left w:val="none" w:sz="0" w:space="0" w:color="auto"/>
                    <w:bottom w:val="none" w:sz="0" w:space="0" w:color="auto"/>
                    <w:right w:val="none" w:sz="0" w:space="0" w:color="auto"/>
                  </w:divBdr>
                  <w:divsChild>
                    <w:div w:id="1803812991">
                      <w:marLeft w:val="0"/>
                      <w:marRight w:val="0"/>
                      <w:marTop w:val="0"/>
                      <w:marBottom w:val="0"/>
                      <w:divBdr>
                        <w:top w:val="none" w:sz="0" w:space="0" w:color="auto"/>
                        <w:left w:val="none" w:sz="0" w:space="0" w:color="auto"/>
                        <w:bottom w:val="none" w:sz="0" w:space="0" w:color="auto"/>
                        <w:right w:val="none" w:sz="0" w:space="0" w:color="auto"/>
                      </w:divBdr>
                    </w:div>
                  </w:divsChild>
                </w:div>
                <w:div w:id="73940706">
                  <w:marLeft w:val="0"/>
                  <w:marRight w:val="0"/>
                  <w:marTop w:val="0"/>
                  <w:marBottom w:val="0"/>
                  <w:divBdr>
                    <w:top w:val="none" w:sz="0" w:space="0" w:color="auto"/>
                    <w:left w:val="none" w:sz="0" w:space="0" w:color="auto"/>
                    <w:bottom w:val="none" w:sz="0" w:space="0" w:color="auto"/>
                    <w:right w:val="none" w:sz="0" w:space="0" w:color="auto"/>
                  </w:divBdr>
                  <w:divsChild>
                    <w:div w:id="917982674">
                      <w:marLeft w:val="0"/>
                      <w:marRight w:val="0"/>
                      <w:marTop w:val="0"/>
                      <w:marBottom w:val="0"/>
                      <w:divBdr>
                        <w:top w:val="none" w:sz="0" w:space="0" w:color="auto"/>
                        <w:left w:val="none" w:sz="0" w:space="0" w:color="auto"/>
                        <w:bottom w:val="none" w:sz="0" w:space="0" w:color="auto"/>
                        <w:right w:val="none" w:sz="0" w:space="0" w:color="auto"/>
                      </w:divBdr>
                    </w:div>
                  </w:divsChild>
                </w:div>
                <w:div w:id="107118209">
                  <w:marLeft w:val="0"/>
                  <w:marRight w:val="0"/>
                  <w:marTop w:val="0"/>
                  <w:marBottom w:val="0"/>
                  <w:divBdr>
                    <w:top w:val="none" w:sz="0" w:space="0" w:color="auto"/>
                    <w:left w:val="none" w:sz="0" w:space="0" w:color="auto"/>
                    <w:bottom w:val="none" w:sz="0" w:space="0" w:color="auto"/>
                    <w:right w:val="none" w:sz="0" w:space="0" w:color="auto"/>
                  </w:divBdr>
                  <w:divsChild>
                    <w:div w:id="793133050">
                      <w:marLeft w:val="0"/>
                      <w:marRight w:val="0"/>
                      <w:marTop w:val="0"/>
                      <w:marBottom w:val="0"/>
                      <w:divBdr>
                        <w:top w:val="none" w:sz="0" w:space="0" w:color="auto"/>
                        <w:left w:val="none" w:sz="0" w:space="0" w:color="auto"/>
                        <w:bottom w:val="none" w:sz="0" w:space="0" w:color="auto"/>
                        <w:right w:val="none" w:sz="0" w:space="0" w:color="auto"/>
                      </w:divBdr>
                    </w:div>
                  </w:divsChild>
                </w:div>
                <w:div w:id="145902213">
                  <w:marLeft w:val="0"/>
                  <w:marRight w:val="0"/>
                  <w:marTop w:val="0"/>
                  <w:marBottom w:val="0"/>
                  <w:divBdr>
                    <w:top w:val="none" w:sz="0" w:space="0" w:color="auto"/>
                    <w:left w:val="none" w:sz="0" w:space="0" w:color="auto"/>
                    <w:bottom w:val="none" w:sz="0" w:space="0" w:color="auto"/>
                    <w:right w:val="none" w:sz="0" w:space="0" w:color="auto"/>
                  </w:divBdr>
                  <w:divsChild>
                    <w:div w:id="27223758">
                      <w:marLeft w:val="0"/>
                      <w:marRight w:val="0"/>
                      <w:marTop w:val="0"/>
                      <w:marBottom w:val="0"/>
                      <w:divBdr>
                        <w:top w:val="none" w:sz="0" w:space="0" w:color="auto"/>
                        <w:left w:val="none" w:sz="0" w:space="0" w:color="auto"/>
                        <w:bottom w:val="none" w:sz="0" w:space="0" w:color="auto"/>
                        <w:right w:val="none" w:sz="0" w:space="0" w:color="auto"/>
                      </w:divBdr>
                    </w:div>
                  </w:divsChild>
                </w:div>
                <w:div w:id="160968639">
                  <w:marLeft w:val="0"/>
                  <w:marRight w:val="0"/>
                  <w:marTop w:val="0"/>
                  <w:marBottom w:val="0"/>
                  <w:divBdr>
                    <w:top w:val="none" w:sz="0" w:space="0" w:color="auto"/>
                    <w:left w:val="none" w:sz="0" w:space="0" w:color="auto"/>
                    <w:bottom w:val="none" w:sz="0" w:space="0" w:color="auto"/>
                    <w:right w:val="none" w:sz="0" w:space="0" w:color="auto"/>
                  </w:divBdr>
                  <w:divsChild>
                    <w:div w:id="206257266">
                      <w:marLeft w:val="0"/>
                      <w:marRight w:val="0"/>
                      <w:marTop w:val="0"/>
                      <w:marBottom w:val="0"/>
                      <w:divBdr>
                        <w:top w:val="none" w:sz="0" w:space="0" w:color="auto"/>
                        <w:left w:val="none" w:sz="0" w:space="0" w:color="auto"/>
                        <w:bottom w:val="none" w:sz="0" w:space="0" w:color="auto"/>
                        <w:right w:val="none" w:sz="0" w:space="0" w:color="auto"/>
                      </w:divBdr>
                    </w:div>
                  </w:divsChild>
                </w:div>
                <w:div w:id="200167824">
                  <w:marLeft w:val="0"/>
                  <w:marRight w:val="0"/>
                  <w:marTop w:val="0"/>
                  <w:marBottom w:val="0"/>
                  <w:divBdr>
                    <w:top w:val="none" w:sz="0" w:space="0" w:color="auto"/>
                    <w:left w:val="none" w:sz="0" w:space="0" w:color="auto"/>
                    <w:bottom w:val="none" w:sz="0" w:space="0" w:color="auto"/>
                    <w:right w:val="none" w:sz="0" w:space="0" w:color="auto"/>
                  </w:divBdr>
                  <w:divsChild>
                    <w:div w:id="1965309359">
                      <w:marLeft w:val="0"/>
                      <w:marRight w:val="0"/>
                      <w:marTop w:val="0"/>
                      <w:marBottom w:val="0"/>
                      <w:divBdr>
                        <w:top w:val="none" w:sz="0" w:space="0" w:color="auto"/>
                        <w:left w:val="none" w:sz="0" w:space="0" w:color="auto"/>
                        <w:bottom w:val="none" w:sz="0" w:space="0" w:color="auto"/>
                        <w:right w:val="none" w:sz="0" w:space="0" w:color="auto"/>
                      </w:divBdr>
                    </w:div>
                  </w:divsChild>
                </w:div>
                <w:div w:id="205410533">
                  <w:marLeft w:val="0"/>
                  <w:marRight w:val="0"/>
                  <w:marTop w:val="0"/>
                  <w:marBottom w:val="0"/>
                  <w:divBdr>
                    <w:top w:val="none" w:sz="0" w:space="0" w:color="auto"/>
                    <w:left w:val="none" w:sz="0" w:space="0" w:color="auto"/>
                    <w:bottom w:val="none" w:sz="0" w:space="0" w:color="auto"/>
                    <w:right w:val="none" w:sz="0" w:space="0" w:color="auto"/>
                  </w:divBdr>
                  <w:divsChild>
                    <w:div w:id="1247574795">
                      <w:marLeft w:val="0"/>
                      <w:marRight w:val="0"/>
                      <w:marTop w:val="0"/>
                      <w:marBottom w:val="0"/>
                      <w:divBdr>
                        <w:top w:val="none" w:sz="0" w:space="0" w:color="auto"/>
                        <w:left w:val="none" w:sz="0" w:space="0" w:color="auto"/>
                        <w:bottom w:val="none" w:sz="0" w:space="0" w:color="auto"/>
                        <w:right w:val="none" w:sz="0" w:space="0" w:color="auto"/>
                      </w:divBdr>
                    </w:div>
                  </w:divsChild>
                </w:div>
                <w:div w:id="210046601">
                  <w:marLeft w:val="0"/>
                  <w:marRight w:val="0"/>
                  <w:marTop w:val="0"/>
                  <w:marBottom w:val="0"/>
                  <w:divBdr>
                    <w:top w:val="none" w:sz="0" w:space="0" w:color="auto"/>
                    <w:left w:val="none" w:sz="0" w:space="0" w:color="auto"/>
                    <w:bottom w:val="none" w:sz="0" w:space="0" w:color="auto"/>
                    <w:right w:val="none" w:sz="0" w:space="0" w:color="auto"/>
                  </w:divBdr>
                  <w:divsChild>
                    <w:div w:id="1207335818">
                      <w:marLeft w:val="0"/>
                      <w:marRight w:val="0"/>
                      <w:marTop w:val="0"/>
                      <w:marBottom w:val="0"/>
                      <w:divBdr>
                        <w:top w:val="none" w:sz="0" w:space="0" w:color="auto"/>
                        <w:left w:val="none" w:sz="0" w:space="0" w:color="auto"/>
                        <w:bottom w:val="none" w:sz="0" w:space="0" w:color="auto"/>
                        <w:right w:val="none" w:sz="0" w:space="0" w:color="auto"/>
                      </w:divBdr>
                    </w:div>
                  </w:divsChild>
                </w:div>
                <w:div w:id="230702292">
                  <w:marLeft w:val="0"/>
                  <w:marRight w:val="0"/>
                  <w:marTop w:val="0"/>
                  <w:marBottom w:val="0"/>
                  <w:divBdr>
                    <w:top w:val="none" w:sz="0" w:space="0" w:color="auto"/>
                    <w:left w:val="none" w:sz="0" w:space="0" w:color="auto"/>
                    <w:bottom w:val="none" w:sz="0" w:space="0" w:color="auto"/>
                    <w:right w:val="none" w:sz="0" w:space="0" w:color="auto"/>
                  </w:divBdr>
                  <w:divsChild>
                    <w:div w:id="869606266">
                      <w:marLeft w:val="0"/>
                      <w:marRight w:val="0"/>
                      <w:marTop w:val="0"/>
                      <w:marBottom w:val="0"/>
                      <w:divBdr>
                        <w:top w:val="none" w:sz="0" w:space="0" w:color="auto"/>
                        <w:left w:val="none" w:sz="0" w:space="0" w:color="auto"/>
                        <w:bottom w:val="none" w:sz="0" w:space="0" w:color="auto"/>
                        <w:right w:val="none" w:sz="0" w:space="0" w:color="auto"/>
                      </w:divBdr>
                    </w:div>
                  </w:divsChild>
                </w:div>
                <w:div w:id="265116815">
                  <w:marLeft w:val="0"/>
                  <w:marRight w:val="0"/>
                  <w:marTop w:val="0"/>
                  <w:marBottom w:val="0"/>
                  <w:divBdr>
                    <w:top w:val="none" w:sz="0" w:space="0" w:color="auto"/>
                    <w:left w:val="none" w:sz="0" w:space="0" w:color="auto"/>
                    <w:bottom w:val="none" w:sz="0" w:space="0" w:color="auto"/>
                    <w:right w:val="none" w:sz="0" w:space="0" w:color="auto"/>
                  </w:divBdr>
                  <w:divsChild>
                    <w:div w:id="806626927">
                      <w:marLeft w:val="0"/>
                      <w:marRight w:val="0"/>
                      <w:marTop w:val="0"/>
                      <w:marBottom w:val="0"/>
                      <w:divBdr>
                        <w:top w:val="none" w:sz="0" w:space="0" w:color="auto"/>
                        <w:left w:val="none" w:sz="0" w:space="0" w:color="auto"/>
                        <w:bottom w:val="none" w:sz="0" w:space="0" w:color="auto"/>
                        <w:right w:val="none" w:sz="0" w:space="0" w:color="auto"/>
                      </w:divBdr>
                    </w:div>
                  </w:divsChild>
                </w:div>
                <w:div w:id="292247281">
                  <w:marLeft w:val="0"/>
                  <w:marRight w:val="0"/>
                  <w:marTop w:val="0"/>
                  <w:marBottom w:val="0"/>
                  <w:divBdr>
                    <w:top w:val="none" w:sz="0" w:space="0" w:color="auto"/>
                    <w:left w:val="none" w:sz="0" w:space="0" w:color="auto"/>
                    <w:bottom w:val="none" w:sz="0" w:space="0" w:color="auto"/>
                    <w:right w:val="none" w:sz="0" w:space="0" w:color="auto"/>
                  </w:divBdr>
                  <w:divsChild>
                    <w:div w:id="1397237540">
                      <w:marLeft w:val="0"/>
                      <w:marRight w:val="0"/>
                      <w:marTop w:val="0"/>
                      <w:marBottom w:val="0"/>
                      <w:divBdr>
                        <w:top w:val="none" w:sz="0" w:space="0" w:color="auto"/>
                        <w:left w:val="none" w:sz="0" w:space="0" w:color="auto"/>
                        <w:bottom w:val="none" w:sz="0" w:space="0" w:color="auto"/>
                        <w:right w:val="none" w:sz="0" w:space="0" w:color="auto"/>
                      </w:divBdr>
                    </w:div>
                    <w:div w:id="2021271498">
                      <w:marLeft w:val="0"/>
                      <w:marRight w:val="0"/>
                      <w:marTop w:val="0"/>
                      <w:marBottom w:val="0"/>
                      <w:divBdr>
                        <w:top w:val="none" w:sz="0" w:space="0" w:color="auto"/>
                        <w:left w:val="none" w:sz="0" w:space="0" w:color="auto"/>
                        <w:bottom w:val="none" w:sz="0" w:space="0" w:color="auto"/>
                        <w:right w:val="none" w:sz="0" w:space="0" w:color="auto"/>
                      </w:divBdr>
                    </w:div>
                    <w:div w:id="2104303530">
                      <w:marLeft w:val="0"/>
                      <w:marRight w:val="0"/>
                      <w:marTop w:val="0"/>
                      <w:marBottom w:val="0"/>
                      <w:divBdr>
                        <w:top w:val="none" w:sz="0" w:space="0" w:color="auto"/>
                        <w:left w:val="none" w:sz="0" w:space="0" w:color="auto"/>
                        <w:bottom w:val="none" w:sz="0" w:space="0" w:color="auto"/>
                        <w:right w:val="none" w:sz="0" w:space="0" w:color="auto"/>
                      </w:divBdr>
                    </w:div>
                  </w:divsChild>
                </w:div>
                <w:div w:id="372772243">
                  <w:marLeft w:val="0"/>
                  <w:marRight w:val="0"/>
                  <w:marTop w:val="0"/>
                  <w:marBottom w:val="0"/>
                  <w:divBdr>
                    <w:top w:val="none" w:sz="0" w:space="0" w:color="auto"/>
                    <w:left w:val="none" w:sz="0" w:space="0" w:color="auto"/>
                    <w:bottom w:val="none" w:sz="0" w:space="0" w:color="auto"/>
                    <w:right w:val="none" w:sz="0" w:space="0" w:color="auto"/>
                  </w:divBdr>
                  <w:divsChild>
                    <w:div w:id="1166439126">
                      <w:marLeft w:val="0"/>
                      <w:marRight w:val="0"/>
                      <w:marTop w:val="0"/>
                      <w:marBottom w:val="0"/>
                      <w:divBdr>
                        <w:top w:val="none" w:sz="0" w:space="0" w:color="auto"/>
                        <w:left w:val="none" w:sz="0" w:space="0" w:color="auto"/>
                        <w:bottom w:val="none" w:sz="0" w:space="0" w:color="auto"/>
                        <w:right w:val="none" w:sz="0" w:space="0" w:color="auto"/>
                      </w:divBdr>
                    </w:div>
                  </w:divsChild>
                </w:div>
                <w:div w:id="410933366">
                  <w:marLeft w:val="0"/>
                  <w:marRight w:val="0"/>
                  <w:marTop w:val="0"/>
                  <w:marBottom w:val="0"/>
                  <w:divBdr>
                    <w:top w:val="none" w:sz="0" w:space="0" w:color="auto"/>
                    <w:left w:val="none" w:sz="0" w:space="0" w:color="auto"/>
                    <w:bottom w:val="none" w:sz="0" w:space="0" w:color="auto"/>
                    <w:right w:val="none" w:sz="0" w:space="0" w:color="auto"/>
                  </w:divBdr>
                  <w:divsChild>
                    <w:div w:id="1706367082">
                      <w:marLeft w:val="0"/>
                      <w:marRight w:val="0"/>
                      <w:marTop w:val="0"/>
                      <w:marBottom w:val="0"/>
                      <w:divBdr>
                        <w:top w:val="none" w:sz="0" w:space="0" w:color="auto"/>
                        <w:left w:val="none" w:sz="0" w:space="0" w:color="auto"/>
                        <w:bottom w:val="none" w:sz="0" w:space="0" w:color="auto"/>
                        <w:right w:val="none" w:sz="0" w:space="0" w:color="auto"/>
                      </w:divBdr>
                    </w:div>
                  </w:divsChild>
                </w:div>
                <w:div w:id="430249425">
                  <w:marLeft w:val="0"/>
                  <w:marRight w:val="0"/>
                  <w:marTop w:val="0"/>
                  <w:marBottom w:val="0"/>
                  <w:divBdr>
                    <w:top w:val="none" w:sz="0" w:space="0" w:color="auto"/>
                    <w:left w:val="none" w:sz="0" w:space="0" w:color="auto"/>
                    <w:bottom w:val="none" w:sz="0" w:space="0" w:color="auto"/>
                    <w:right w:val="none" w:sz="0" w:space="0" w:color="auto"/>
                  </w:divBdr>
                  <w:divsChild>
                    <w:div w:id="1162621089">
                      <w:marLeft w:val="0"/>
                      <w:marRight w:val="0"/>
                      <w:marTop w:val="0"/>
                      <w:marBottom w:val="0"/>
                      <w:divBdr>
                        <w:top w:val="none" w:sz="0" w:space="0" w:color="auto"/>
                        <w:left w:val="none" w:sz="0" w:space="0" w:color="auto"/>
                        <w:bottom w:val="none" w:sz="0" w:space="0" w:color="auto"/>
                        <w:right w:val="none" w:sz="0" w:space="0" w:color="auto"/>
                      </w:divBdr>
                    </w:div>
                    <w:div w:id="1889411626">
                      <w:marLeft w:val="0"/>
                      <w:marRight w:val="0"/>
                      <w:marTop w:val="0"/>
                      <w:marBottom w:val="0"/>
                      <w:divBdr>
                        <w:top w:val="none" w:sz="0" w:space="0" w:color="auto"/>
                        <w:left w:val="none" w:sz="0" w:space="0" w:color="auto"/>
                        <w:bottom w:val="none" w:sz="0" w:space="0" w:color="auto"/>
                        <w:right w:val="none" w:sz="0" w:space="0" w:color="auto"/>
                      </w:divBdr>
                    </w:div>
                  </w:divsChild>
                </w:div>
                <w:div w:id="443041931">
                  <w:marLeft w:val="0"/>
                  <w:marRight w:val="0"/>
                  <w:marTop w:val="0"/>
                  <w:marBottom w:val="0"/>
                  <w:divBdr>
                    <w:top w:val="none" w:sz="0" w:space="0" w:color="auto"/>
                    <w:left w:val="none" w:sz="0" w:space="0" w:color="auto"/>
                    <w:bottom w:val="none" w:sz="0" w:space="0" w:color="auto"/>
                    <w:right w:val="none" w:sz="0" w:space="0" w:color="auto"/>
                  </w:divBdr>
                  <w:divsChild>
                    <w:div w:id="557253956">
                      <w:marLeft w:val="0"/>
                      <w:marRight w:val="0"/>
                      <w:marTop w:val="0"/>
                      <w:marBottom w:val="0"/>
                      <w:divBdr>
                        <w:top w:val="none" w:sz="0" w:space="0" w:color="auto"/>
                        <w:left w:val="none" w:sz="0" w:space="0" w:color="auto"/>
                        <w:bottom w:val="none" w:sz="0" w:space="0" w:color="auto"/>
                        <w:right w:val="none" w:sz="0" w:space="0" w:color="auto"/>
                      </w:divBdr>
                    </w:div>
                  </w:divsChild>
                </w:div>
                <w:div w:id="467941869">
                  <w:marLeft w:val="0"/>
                  <w:marRight w:val="0"/>
                  <w:marTop w:val="0"/>
                  <w:marBottom w:val="0"/>
                  <w:divBdr>
                    <w:top w:val="none" w:sz="0" w:space="0" w:color="auto"/>
                    <w:left w:val="none" w:sz="0" w:space="0" w:color="auto"/>
                    <w:bottom w:val="none" w:sz="0" w:space="0" w:color="auto"/>
                    <w:right w:val="none" w:sz="0" w:space="0" w:color="auto"/>
                  </w:divBdr>
                  <w:divsChild>
                    <w:div w:id="1511212775">
                      <w:marLeft w:val="0"/>
                      <w:marRight w:val="0"/>
                      <w:marTop w:val="0"/>
                      <w:marBottom w:val="0"/>
                      <w:divBdr>
                        <w:top w:val="none" w:sz="0" w:space="0" w:color="auto"/>
                        <w:left w:val="none" w:sz="0" w:space="0" w:color="auto"/>
                        <w:bottom w:val="none" w:sz="0" w:space="0" w:color="auto"/>
                        <w:right w:val="none" w:sz="0" w:space="0" w:color="auto"/>
                      </w:divBdr>
                    </w:div>
                  </w:divsChild>
                </w:div>
                <w:div w:id="494995743">
                  <w:marLeft w:val="0"/>
                  <w:marRight w:val="0"/>
                  <w:marTop w:val="0"/>
                  <w:marBottom w:val="0"/>
                  <w:divBdr>
                    <w:top w:val="none" w:sz="0" w:space="0" w:color="auto"/>
                    <w:left w:val="none" w:sz="0" w:space="0" w:color="auto"/>
                    <w:bottom w:val="none" w:sz="0" w:space="0" w:color="auto"/>
                    <w:right w:val="none" w:sz="0" w:space="0" w:color="auto"/>
                  </w:divBdr>
                  <w:divsChild>
                    <w:div w:id="981933115">
                      <w:marLeft w:val="0"/>
                      <w:marRight w:val="0"/>
                      <w:marTop w:val="0"/>
                      <w:marBottom w:val="0"/>
                      <w:divBdr>
                        <w:top w:val="none" w:sz="0" w:space="0" w:color="auto"/>
                        <w:left w:val="none" w:sz="0" w:space="0" w:color="auto"/>
                        <w:bottom w:val="none" w:sz="0" w:space="0" w:color="auto"/>
                        <w:right w:val="none" w:sz="0" w:space="0" w:color="auto"/>
                      </w:divBdr>
                    </w:div>
                  </w:divsChild>
                </w:div>
                <w:div w:id="513423498">
                  <w:marLeft w:val="0"/>
                  <w:marRight w:val="0"/>
                  <w:marTop w:val="0"/>
                  <w:marBottom w:val="0"/>
                  <w:divBdr>
                    <w:top w:val="none" w:sz="0" w:space="0" w:color="auto"/>
                    <w:left w:val="none" w:sz="0" w:space="0" w:color="auto"/>
                    <w:bottom w:val="none" w:sz="0" w:space="0" w:color="auto"/>
                    <w:right w:val="none" w:sz="0" w:space="0" w:color="auto"/>
                  </w:divBdr>
                  <w:divsChild>
                    <w:div w:id="918099203">
                      <w:marLeft w:val="0"/>
                      <w:marRight w:val="0"/>
                      <w:marTop w:val="0"/>
                      <w:marBottom w:val="0"/>
                      <w:divBdr>
                        <w:top w:val="none" w:sz="0" w:space="0" w:color="auto"/>
                        <w:left w:val="none" w:sz="0" w:space="0" w:color="auto"/>
                        <w:bottom w:val="none" w:sz="0" w:space="0" w:color="auto"/>
                        <w:right w:val="none" w:sz="0" w:space="0" w:color="auto"/>
                      </w:divBdr>
                    </w:div>
                  </w:divsChild>
                </w:div>
                <w:div w:id="592277890">
                  <w:marLeft w:val="0"/>
                  <w:marRight w:val="0"/>
                  <w:marTop w:val="0"/>
                  <w:marBottom w:val="0"/>
                  <w:divBdr>
                    <w:top w:val="none" w:sz="0" w:space="0" w:color="auto"/>
                    <w:left w:val="none" w:sz="0" w:space="0" w:color="auto"/>
                    <w:bottom w:val="none" w:sz="0" w:space="0" w:color="auto"/>
                    <w:right w:val="none" w:sz="0" w:space="0" w:color="auto"/>
                  </w:divBdr>
                  <w:divsChild>
                    <w:div w:id="1324355198">
                      <w:marLeft w:val="0"/>
                      <w:marRight w:val="0"/>
                      <w:marTop w:val="0"/>
                      <w:marBottom w:val="0"/>
                      <w:divBdr>
                        <w:top w:val="none" w:sz="0" w:space="0" w:color="auto"/>
                        <w:left w:val="none" w:sz="0" w:space="0" w:color="auto"/>
                        <w:bottom w:val="none" w:sz="0" w:space="0" w:color="auto"/>
                        <w:right w:val="none" w:sz="0" w:space="0" w:color="auto"/>
                      </w:divBdr>
                    </w:div>
                    <w:div w:id="2055302760">
                      <w:marLeft w:val="0"/>
                      <w:marRight w:val="0"/>
                      <w:marTop w:val="0"/>
                      <w:marBottom w:val="0"/>
                      <w:divBdr>
                        <w:top w:val="none" w:sz="0" w:space="0" w:color="auto"/>
                        <w:left w:val="none" w:sz="0" w:space="0" w:color="auto"/>
                        <w:bottom w:val="none" w:sz="0" w:space="0" w:color="auto"/>
                        <w:right w:val="none" w:sz="0" w:space="0" w:color="auto"/>
                      </w:divBdr>
                    </w:div>
                  </w:divsChild>
                </w:div>
                <w:div w:id="594367845">
                  <w:marLeft w:val="0"/>
                  <w:marRight w:val="0"/>
                  <w:marTop w:val="0"/>
                  <w:marBottom w:val="0"/>
                  <w:divBdr>
                    <w:top w:val="none" w:sz="0" w:space="0" w:color="auto"/>
                    <w:left w:val="none" w:sz="0" w:space="0" w:color="auto"/>
                    <w:bottom w:val="none" w:sz="0" w:space="0" w:color="auto"/>
                    <w:right w:val="none" w:sz="0" w:space="0" w:color="auto"/>
                  </w:divBdr>
                  <w:divsChild>
                    <w:div w:id="307787051">
                      <w:marLeft w:val="0"/>
                      <w:marRight w:val="0"/>
                      <w:marTop w:val="0"/>
                      <w:marBottom w:val="0"/>
                      <w:divBdr>
                        <w:top w:val="none" w:sz="0" w:space="0" w:color="auto"/>
                        <w:left w:val="none" w:sz="0" w:space="0" w:color="auto"/>
                        <w:bottom w:val="none" w:sz="0" w:space="0" w:color="auto"/>
                        <w:right w:val="none" w:sz="0" w:space="0" w:color="auto"/>
                      </w:divBdr>
                    </w:div>
                  </w:divsChild>
                </w:div>
                <w:div w:id="595669824">
                  <w:marLeft w:val="0"/>
                  <w:marRight w:val="0"/>
                  <w:marTop w:val="0"/>
                  <w:marBottom w:val="0"/>
                  <w:divBdr>
                    <w:top w:val="none" w:sz="0" w:space="0" w:color="auto"/>
                    <w:left w:val="none" w:sz="0" w:space="0" w:color="auto"/>
                    <w:bottom w:val="none" w:sz="0" w:space="0" w:color="auto"/>
                    <w:right w:val="none" w:sz="0" w:space="0" w:color="auto"/>
                  </w:divBdr>
                  <w:divsChild>
                    <w:div w:id="1130322324">
                      <w:marLeft w:val="0"/>
                      <w:marRight w:val="0"/>
                      <w:marTop w:val="0"/>
                      <w:marBottom w:val="0"/>
                      <w:divBdr>
                        <w:top w:val="none" w:sz="0" w:space="0" w:color="auto"/>
                        <w:left w:val="none" w:sz="0" w:space="0" w:color="auto"/>
                        <w:bottom w:val="none" w:sz="0" w:space="0" w:color="auto"/>
                        <w:right w:val="none" w:sz="0" w:space="0" w:color="auto"/>
                      </w:divBdr>
                    </w:div>
                  </w:divsChild>
                </w:div>
                <w:div w:id="658193573">
                  <w:marLeft w:val="0"/>
                  <w:marRight w:val="0"/>
                  <w:marTop w:val="0"/>
                  <w:marBottom w:val="0"/>
                  <w:divBdr>
                    <w:top w:val="none" w:sz="0" w:space="0" w:color="auto"/>
                    <w:left w:val="none" w:sz="0" w:space="0" w:color="auto"/>
                    <w:bottom w:val="none" w:sz="0" w:space="0" w:color="auto"/>
                    <w:right w:val="none" w:sz="0" w:space="0" w:color="auto"/>
                  </w:divBdr>
                  <w:divsChild>
                    <w:div w:id="2111510624">
                      <w:marLeft w:val="0"/>
                      <w:marRight w:val="0"/>
                      <w:marTop w:val="0"/>
                      <w:marBottom w:val="0"/>
                      <w:divBdr>
                        <w:top w:val="none" w:sz="0" w:space="0" w:color="auto"/>
                        <w:left w:val="none" w:sz="0" w:space="0" w:color="auto"/>
                        <w:bottom w:val="none" w:sz="0" w:space="0" w:color="auto"/>
                        <w:right w:val="none" w:sz="0" w:space="0" w:color="auto"/>
                      </w:divBdr>
                    </w:div>
                  </w:divsChild>
                </w:div>
                <w:div w:id="668800315">
                  <w:marLeft w:val="0"/>
                  <w:marRight w:val="0"/>
                  <w:marTop w:val="0"/>
                  <w:marBottom w:val="0"/>
                  <w:divBdr>
                    <w:top w:val="none" w:sz="0" w:space="0" w:color="auto"/>
                    <w:left w:val="none" w:sz="0" w:space="0" w:color="auto"/>
                    <w:bottom w:val="none" w:sz="0" w:space="0" w:color="auto"/>
                    <w:right w:val="none" w:sz="0" w:space="0" w:color="auto"/>
                  </w:divBdr>
                  <w:divsChild>
                    <w:div w:id="1639384065">
                      <w:marLeft w:val="0"/>
                      <w:marRight w:val="0"/>
                      <w:marTop w:val="0"/>
                      <w:marBottom w:val="0"/>
                      <w:divBdr>
                        <w:top w:val="none" w:sz="0" w:space="0" w:color="auto"/>
                        <w:left w:val="none" w:sz="0" w:space="0" w:color="auto"/>
                        <w:bottom w:val="none" w:sz="0" w:space="0" w:color="auto"/>
                        <w:right w:val="none" w:sz="0" w:space="0" w:color="auto"/>
                      </w:divBdr>
                    </w:div>
                  </w:divsChild>
                </w:div>
                <w:div w:id="669332084">
                  <w:marLeft w:val="0"/>
                  <w:marRight w:val="0"/>
                  <w:marTop w:val="0"/>
                  <w:marBottom w:val="0"/>
                  <w:divBdr>
                    <w:top w:val="none" w:sz="0" w:space="0" w:color="auto"/>
                    <w:left w:val="none" w:sz="0" w:space="0" w:color="auto"/>
                    <w:bottom w:val="none" w:sz="0" w:space="0" w:color="auto"/>
                    <w:right w:val="none" w:sz="0" w:space="0" w:color="auto"/>
                  </w:divBdr>
                  <w:divsChild>
                    <w:div w:id="2051879570">
                      <w:marLeft w:val="0"/>
                      <w:marRight w:val="0"/>
                      <w:marTop w:val="0"/>
                      <w:marBottom w:val="0"/>
                      <w:divBdr>
                        <w:top w:val="none" w:sz="0" w:space="0" w:color="auto"/>
                        <w:left w:val="none" w:sz="0" w:space="0" w:color="auto"/>
                        <w:bottom w:val="none" w:sz="0" w:space="0" w:color="auto"/>
                        <w:right w:val="none" w:sz="0" w:space="0" w:color="auto"/>
                      </w:divBdr>
                    </w:div>
                  </w:divsChild>
                </w:div>
                <w:div w:id="693776183">
                  <w:marLeft w:val="0"/>
                  <w:marRight w:val="0"/>
                  <w:marTop w:val="0"/>
                  <w:marBottom w:val="0"/>
                  <w:divBdr>
                    <w:top w:val="none" w:sz="0" w:space="0" w:color="auto"/>
                    <w:left w:val="none" w:sz="0" w:space="0" w:color="auto"/>
                    <w:bottom w:val="none" w:sz="0" w:space="0" w:color="auto"/>
                    <w:right w:val="none" w:sz="0" w:space="0" w:color="auto"/>
                  </w:divBdr>
                  <w:divsChild>
                    <w:div w:id="527064258">
                      <w:marLeft w:val="0"/>
                      <w:marRight w:val="0"/>
                      <w:marTop w:val="0"/>
                      <w:marBottom w:val="0"/>
                      <w:divBdr>
                        <w:top w:val="none" w:sz="0" w:space="0" w:color="auto"/>
                        <w:left w:val="none" w:sz="0" w:space="0" w:color="auto"/>
                        <w:bottom w:val="none" w:sz="0" w:space="0" w:color="auto"/>
                        <w:right w:val="none" w:sz="0" w:space="0" w:color="auto"/>
                      </w:divBdr>
                    </w:div>
                  </w:divsChild>
                </w:div>
                <w:div w:id="729499952">
                  <w:marLeft w:val="0"/>
                  <w:marRight w:val="0"/>
                  <w:marTop w:val="0"/>
                  <w:marBottom w:val="0"/>
                  <w:divBdr>
                    <w:top w:val="none" w:sz="0" w:space="0" w:color="auto"/>
                    <w:left w:val="none" w:sz="0" w:space="0" w:color="auto"/>
                    <w:bottom w:val="none" w:sz="0" w:space="0" w:color="auto"/>
                    <w:right w:val="none" w:sz="0" w:space="0" w:color="auto"/>
                  </w:divBdr>
                  <w:divsChild>
                    <w:div w:id="1202203639">
                      <w:marLeft w:val="0"/>
                      <w:marRight w:val="0"/>
                      <w:marTop w:val="0"/>
                      <w:marBottom w:val="0"/>
                      <w:divBdr>
                        <w:top w:val="none" w:sz="0" w:space="0" w:color="auto"/>
                        <w:left w:val="none" w:sz="0" w:space="0" w:color="auto"/>
                        <w:bottom w:val="none" w:sz="0" w:space="0" w:color="auto"/>
                        <w:right w:val="none" w:sz="0" w:space="0" w:color="auto"/>
                      </w:divBdr>
                    </w:div>
                  </w:divsChild>
                </w:div>
                <w:div w:id="737552650">
                  <w:marLeft w:val="0"/>
                  <w:marRight w:val="0"/>
                  <w:marTop w:val="0"/>
                  <w:marBottom w:val="0"/>
                  <w:divBdr>
                    <w:top w:val="none" w:sz="0" w:space="0" w:color="auto"/>
                    <w:left w:val="none" w:sz="0" w:space="0" w:color="auto"/>
                    <w:bottom w:val="none" w:sz="0" w:space="0" w:color="auto"/>
                    <w:right w:val="none" w:sz="0" w:space="0" w:color="auto"/>
                  </w:divBdr>
                  <w:divsChild>
                    <w:div w:id="164830598">
                      <w:marLeft w:val="0"/>
                      <w:marRight w:val="0"/>
                      <w:marTop w:val="0"/>
                      <w:marBottom w:val="0"/>
                      <w:divBdr>
                        <w:top w:val="none" w:sz="0" w:space="0" w:color="auto"/>
                        <w:left w:val="none" w:sz="0" w:space="0" w:color="auto"/>
                        <w:bottom w:val="none" w:sz="0" w:space="0" w:color="auto"/>
                        <w:right w:val="none" w:sz="0" w:space="0" w:color="auto"/>
                      </w:divBdr>
                    </w:div>
                  </w:divsChild>
                </w:div>
                <w:div w:id="738673692">
                  <w:marLeft w:val="0"/>
                  <w:marRight w:val="0"/>
                  <w:marTop w:val="0"/>
                  <w:marBottom w:val="0"/>
                  <w:divBdr>
                    <w:top w:val="none" w:sz="0" w:space="0" w:color="auto"/>
                    <w:left w:val="none" w:sz="0" w:space="0" w:color="auto"/>
                    <w:bottom w:val="none" w:sz="0" w:space="0" w:color="auto"/>
                    <w:right w:val="none" w:sz="0" w:space="0" w:color="auto"/>
                  </w:divBdr>
                  <w:divsChild>
                    <w:div w:id="552542298">
                      <w:marLeft w:val="0"/>
                      <w:marRight w:val="0"/>
                      <w:marTop w:val="0"/>
                      <w:marBottom w:val="0"/>
                      <w:divBdr>
                        <w:top w:val="none" w:sz="0" w:space="0" w:color="auto"/>
                        <w:left w:val="none" w:sz="0" w:space="0" w:color="auto"/>
                        <w:bottom w:val="none" w:sz="0" w:space="0" w:color="auto"/>
                        <w:right w:val="none" w:sz="0" w:space="0" w:color="auto"/>
                      </w:divBdr>
                    </w:div>
                  </w:divsChild>
                </w:div>
                <w:div w:id="758912791">
                  <w:marLeft w:val="0"/>
                  <w:marRight w:val="0"/>
                  <w:marTop w:val="0"/>
                  <w:marBottom w:val="0"/>
                  <w:divBdr>
                    <w:top w:val="none" w:sz="0" w:space="0" w:color="auto"/>
                    <w:left w:val="none" w:sz="0" w:space="0" w:color="auto"/>
                    <w:bottom w:val="none" w:sz="0" w:space="0" w:color="auto"/>
                    <w:right w:val="none" w:sz="0" w:space="0" w:color="auto"/>
                  </w:divBdr>
                  <w:divsChild>
                    <w:div w:id="1933659386">
                      <w:marLeft w:val="0"/>
                      <w:marRight w:val="0"/>
                      <w:marTop w:val="0"/>
                      <w:marBottom w:val="0"/>
                      <w:divBdr>
                        <w:top w:val="none" w:sz="0" w:space="0" w:color="auto"/>
                        <w:left w:val="none" w:sz="0" w:space="0" w:color="auto"/>
                        <w:bottom w:val="none" w:sz="0" w:space="0" w:color="auto"/>
                        <w:right w:val="none" w:sz="0" w:space="0" w:color="auto"/>
                      </w:divBdr>
                    </w:div>
                  </w:divsChild>
                </w:div>
                <w:div w:id="773525518">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0"/>
                      <w:marBottom w:val="0"/>
                      <w:divBdr>
                        <w:top w:val="none" w:sz="0" w:space="0" w:color="auto"/>
                        <w:left w:val="none" w:sz="0" w:space="0" w:color="auto"/>
                        <w:bottom w:val="none" w:sz="0" w:space="0" w:color="auto"/>
                        <w:right w:val="none" w:sz="0" w:space="0" w:color="auto"/>
                      </w:divBdr>
                    </w:div>
                  </w:divsChild>
                </w:div>
                <w:div w:id="785269471">
                  <w:marLeft w:val="0"/>
                  <w:marRight w:val="0"/>
                  <w:marTop w:val="0"/>
                  <w:marBottom w:val="0"/>
                  <w:divBdr>
                    <w:top w:val="none" w:sz="0" w:space="0" w:color="auto"/>
                    <w:left w:val="none" w:sz="0" w:space="0" w:color="auto"/>
                    <w:bottom w:val="none" w:sz="0" w:space="0" w:color="auto"/>
                    <w:right w:val="none" w:sz="0" w:space="0" w:color="auto"/>
                  </w:divBdr>
                  <w:divsChild>
                    <w:div w:id="1371296785">
                      <w:marLeft w:val="0"/>
                      <w:marRight w:val="0"/>
                      <w:marTop w:val="0"/>
                      <w:marBottom w:val="0"/>
                      <w:divBdr>
                        <w:top w:val="none" w:sz="0" w:space="0" w:color="auto"/>
                        <w:left w:val="none" w:sz="0" w:space="0" w:color="auto"/>
                        <w:bottom w:val="none" w:sz="0" w:space="0" w:color="auto"/>
                        <w:right w:val="none" w:sz="0" w:space="0" w:color="auto"/>
                      </w:divBdr>
                    </w:div>
                    <w:div w:id="1826777714">
                      <w:marLeft w:val="0"/>
                      <w:marRight w:val="0"/>
                      <w:marTop w:val="0"/>
                      <w:marBottom w:val="0"/>
                      <w:divBdr>
                        <w:top w:val="none" w:sz="0" w:space="0" w:color="auto"/>
                        <w:left w:val="none" w:sz="0" w:space="0" w:color="auto"/>
                        <w:bottom w:val="none" w:sz="0" w:space="0" w:color="auto"/>
                        <w:right w:val="none" w:sz="0" w:space="0" w:color="auto"/>
                      </w:divBdr>
                    </w:div>
                  </w:divsChild>
                </w:div>
                <w:div w:id="799953105">
                  <w:marLeft w:val="0"/>
                  <w:marRight w:val="0"/>
                  <w:marTop w:val="0"/>
                  <w:marBottom w:val="0"/>
                  <w:divBdr>
                    <w:top w:val="none" w:sz="0" w:space="0" w:color="auto"/>
                    <w:left w:val="none" w:sz="0" w:space="0" w:color="auto"/>
                    <w:bottom w:val="none" w:sz="0" w:space="0" w:color="auto"/>
                    <w:right w:val="none" w:sz="0" w:space="0" w:color="auto"/>
                  </w:divBdr>
                  <w:divsChild>
                    <w:div w:id="1948149164">
                      <w:marLeft w:val="0"/>
                      <w:marRight w:val="0"/>
                      <w:marTop w:val="0"/>
                      <w:marBottom w:val="0"/>
                      <w:divBdr>
                        <w:top w:val="none" w:sz="0" w:space="0" w:color="auto"/>
                        <w:left w:val="none" w:sz="0" w:space="0" w:color="auto"/>
                        <w:bottom w:val="none" w:sz="0" w:space="0" w:color="auto"/>
                        <w:right w:val="none" w:sz="0" w:space="0" w:color="auto"/>
                      </w:divBdr>
                    </w:div>
                  </w:divsChild>
                </w:div>
                <w:div w:id="838425654">
                  <w:marLeft w:val="0"/>
                  <w:marRight w:val="0"/>
                  <w:marTop w:val="0"/>
                  <w:marBottom w:val="0"/>
                  <w:divBdr>
                    <w:top w:val="none" w:sz="0" w:space="0" w:color="auto"/>
                    <w:left w:val="none" w:sz="0" w:space="0" w:color="auto"/>
                    <w:bottom w:val="none" w:sz="0" w:space="0" w:color="auto"/>
                    <w:right w:val="none" w:sz="0" w:space="0" w:color="auto"/>
                  </w:divBdr>
                  <w:divsChild>
                    <w:div w:id="4983009">
                      <w:marLeft w:val="0"/>
                      <w:marRight w:val="0"/>
                      <w:marTop w:val="0"/>
                      <w:marBottom w:val="0"/>
                      <w:divBdr>
                        <w:top w:val="none" w:sz="0" w:space="0" w:color="auto"/>
                        <w:left w:val="none" w:sz="0" w:space="0" w:color="auto"/>
                        <w:bottom w:val="none" w:sz="0" w:space="0" w:color="auto"/>
                        <w:right w:val="none" w:sz="0" w:space="0" w:color="auto"/>
                      </w:divBdr>
                    </w:div>
                  </w:divsChild>
                </w:div>
                <w:div w:id="847018109">
                  <w:marLeft w:val="0"/>
                  <w:marRight w:val="0"/>
                  <w:marTop w:val="0"/>
                  <w:marBottom w:val="0"/>
                  <w:divBdr>
                    <w:top w:val="none" w:sz="0" w:space="0" w:color="auto"/>
                    <w:left w:val="none" w:sz="0" w:space="0" w:color="auto"/>
                    <w:bottom w:val="none" w:sz="0" w:space="0" w:color="auto"/>
                    <w:right w:val="none" w:sz="0" w:space="0" w:color="auto"/>
                  </w:divBdr>
                  <w:divsChild>
                    <w:div w:id="1196457854">
                      <w:marLeft w:val="0"/>
                      <w:marRight w:val="0"/>
                      <w:marTop w:val="0"/>
                      <w:marBottom w:val="0"/>
                      <w:divBdr>
                        <w:top w:val="none" w:sz="0" w:space="0" w:color="auto"/>
                        <w:left w:val="none" w:sz="0" w:space="0" w:color="auto"/>
                        <w:bottom w:val="none" w:sz="0" w:space="0" w:color="auto"/>
                        <w:right w:val="none" w:sz="0" w:space="0" w:color="auto"/>
                      </w:divBdr>
                    </w:div>
                  </w:divsChild>
                </w:div>
                <w:div w:id="857039905">
                  <w:marLeft w:val="0"/>
                  <w:marRight w:val="0"/>
                  <w:marTop w:val="0"/>
                  <w:marBottom w:val="0"/>
                  <w:divBdr>
                    <w:top w:val="none" w:sz="0" w:space="0" w:color="auto"/>
                    <w:left w:val="none" w:sz="0" w:space="0" w:color="auto"/>
                    <w:bottom w:val="none" w:sz="0" w:space="0" w:color="auto"/>
                    <w:right w:val="none" w:sz="0" w:space="0" w:color="auto"/>
                  </w:divBdr>
                  <w:divsChild>
                    <w:div w:id="483737055">
                      <w:marLeft w:val="0"/>
                      <w:marRight w:val="0"/>
                      <w:marTop w:val="0"/>
                      <w:marBottom w:val="0"/>
                      <w:divBdr>
                        <w:top w:val="none" w:sz="0" w:space="0" w:color="auto"/>
                        <w:left w:val="none" w:sz="0" w:space="0" w:color="auto"/>
                        <w:bottom w:val="none" w:sz="0" w:space="0" w:color="auto"/>
                        <w:right w:val="none" w:sz="0" w:space="0" w:color="auto"/>
                      </w:divBdr>
                    </w:div>
                  </w:divsChild>
                </w:div>
                <w:div w:id="906647823">
                  <w:marLeft w:val="0"/>
                  <w:marRight w:val="0"/>
                  <w:marTop w:val="0"/>
                  <w:marBottom w:val="0"/>
                  <w:divBdr>
                    <w:top w:val="none" w:sz="0" w:space="0" w:color="auto"/>
                    <w:left w:val="none" w:sz="0" w:space="0" w:color="auto"/>
                    <w:bottom w:val="none" w:sz="0" w:space="0" w:color="auto"/>
                    <w:right w:val="none" w:sz="0" w:space="0" w:color="auto"/>
                  </w:divBdr>
                  <w:divsChild>
                    <w:div w:id="1006009798">
                      <w:marLeft w:val="0"/>
                      <w:marRight w:val="0"/>
                      <w:marTop w:val="0"/>
                      <w:marBottom w:val="0"/>
                      <w:divBdr>
                        <w:top w:val="none" w:sz="0" w:space="0" w:color="auto"/>
                        <w:left w:val="none" w:sz="0" w:space="0" w:color="auto"/>
                        <w:bottom w:val="none" w:sz="0" w:space="0" w:color="auto"/>
                        <w:right w:val="none" w:sz="0" w:space="0" w:color="auto"/>
                      </w:divBdr>
                    </w:div>
                  </w:divsChild>
                </w:div>
                <w:div w:id="907112432">
                  <w:marLeft w:val="0"/>
                  <w:marRight w:val="0"/>
                  <w:marTop w:val="0"/>
                  <w:marBottom w:val="0"/>
                  <w:divBdr>
                    <w:top w:val="none" w:sz="0" w:space="0" w:color="auto"/>
                    <w:left w:val="none" w:sz="0" w:space="0" w:color="auto"/>
                    <w:bottom w:val="none" w:sz="0" w:space="0" w:color="auto"/>
                    <w:right w:val="none" w:sz="0" w:space="0" w:color="auto"/>
                  </w:divBdr>
                  <w:divsChild>
                    <w:div w:id="547184565">
                      <w:marLeft w:val="0"/>
                      <w:marRight w:val="0"/>
                      <w:marTop w:val="0"/>
                      <w:marBottom w:val="0"/>
                      <w:divBdr>
                        <w:top w:val="none" w:sz="0" w:space="0" w:color="auto"/>
                        <w:left w:val="none" w:sz="0" w:space="0" w:color="auto"/>
                        <w:bottom w:val="none" w:sz="0" w:space="0" w:color="auto"/>
                        <w:right w:val="none" w:sz="0" w:space="0" w:color="auto"/>
                      </w:divBdr>
                    </w:div>
                    <w:div w:id="1773432770">
                      <w:marLeft w:val="0"/>
                      <w:marRight w:val="0"/>
                      <w:marTop w:val="0"/>
                      <w:marBottom w:val="0"/>
                      <w:divBdr>
                        <w:top w:val="none" w:sz="0" w:space="0" w:color="auto"/>
                        <w:left w:val="none" w:sz="0" w:space="0" w:color="auto"/>
                        <w:bottom w:val="none" w:sz="0" w:space="0" w:color="auto"/>
                        <w:right w:val="none" w:sz="0" w:space="0" w:color="auto"/>
                      </w:divBdr>
                    </w:div>
                    <w:div w:id="2138716075">
                      <w:marLeft w:val="0"/>
                      <w:marRight w:val="0"/>
                      <w:marTop w:val="0"/>
                      <w:marBottom w:val="0"/>
                      <w:divBdr>
                        <w:top w:val="none" w:sz="0" w:space="0" w:color="auto"/>
                        <w:left w:val="none" w:sz="0" w:space="0" w:color="auto"/>
                        <w:bottom w:val="none" w:sz="0" w:space="0" w:color="auto"/>
                        <w:right w:val="none" w:sz="0" w:space="0" w:color="auto"/>
                      </w:divBdr>
                    </w:div>
                  </w:divsChild>
                </w:div>
                <w:div w:id="935284004">
                  <w:marLeft w:val="0"/>
                  <w:marRight w:val="0"/>
                  <w:marTop w:val="0"/>
                  <w:marBottom w:val="0"/>
                  <w:divBdr>
                    <w:top w:val="none" w:sz="0" w:space="0" w:color="auto"/>
                    <w:left w:val="none" w:sz="0" w:space="0" w:color="auto"/>
                    <w:bottom w:val="none" w:sz="0" w:space="0" w:color="auto"/>
                    <w:right w:val="none" w:sz="0" w:space="0" w:color="auto"/>
                  </w:divBdr>
                  <w:divsChild>
                    <w:div w:id="1294287925">
                      <w:marLeft w:val="0"/>
                      <w:marRight w:val="0"/>
                      <w:marTop w:val="0"/>
                      <w:marBottom w:val="0"/>
                      <w:divBdr>
                        <w:top w:val="none" w:sz="0" w:space="0" w:color="auto"/>
                        <w:left w:val="none" w:sz="0" w:space="0" w:color="auto"/>
                        <w:bottom w:val="none" w:sz="0" w:space="0" w:color="auto"/>
                        <w:right w:val="none" w:sz="0" w:space="0" w:color="auto"/>
                      </w:divBdr>
                    </w:div>
                  </w:divsChild>
                </w:div>
                <w:div w:id="942881372">
                  <w:marLeft w:val="0"/>
                  <w:marRight w:val="0"/>
                  <w:marTop w:val="0"/>
                  <w:marBottom w:val="0"/>
                  <w:divBdr>
                    <w:top w:val="none" w:sz="0" w:space="0" w:color="auto"/>
                    <w:left w:val="none" w:sz="0" w:space="0" w:color="auto"/>
                    <w:bottom w:val="none" w:sz="0" w:space="0" w:color="auto"/>
                    <w:right w:val="none" w:sz="0" w:space="0" w:color="auto"/>
                  </w:divBdr>
                  <w:divsChild>
                    <w:div w:id="278727832">
                      <w:marLeft w:val="0"/>
                      <w:marRight w:val="0"/>
                      <w:marTop w:val="0"/>
                      <w:marBottom w:val="0"/>
                      <w:divBdr>
                        <w:top w:val="none" w:sz="0" w:space="0" w:color="auto"/>
                        <w:left w:val="none" w:sz="0" w:space="0" w:color="auto"/>
                        <w:bottom w:val="none" w:sz="0" w:space="0" w:color="auto"/>
                        <w:right w:val="none" w:sz="0" w:space="0" w:color="auto"/>
                      </w:divBdr>
                    </w:div>
                  </w:divsChild>
                </w:div>
                <w:div w:id="961496461">
                  <w:marLeft w:val="0"/>
                  <w:marRight w:val="0"/>
                  <w:marTop w:val="0"/>
                  <w:marBottom w:val="0"/>
                  <w:divBdr>
                    <w:top w:val="none" w:sz="0" w:space="0" w:color="auto"/>
                    <w:left w:val="none" w:sz="0" w:space="0" w:color="auto"/>
                    <w:bottom w:val="none" w:sz="0" w:space="0" w:color="auto"/>
                    <w:right w:val="none" w:sz="0" w:space="0" w:color="auto"/>
                  </w:divBdr>
                  <w:divsChild>
                    <w:div w:id="439956432">
                      <w:marLeft w:val="0"/>
                      <w:marRight w:val="0"/>
                      <w:marTop w:val="0"/>
                      <w:marBottom w:val="0"/>
                      <w:divBdr>
                        <w:top w:val="none" w:sz="0" w:space="0" w:color="auto"/>
                        <w:left w:val="none" w:sz="0" w:space="0" w:color="auto"/>
                        <w:bottom w:val="none" w:sz="0" w:space="0" w:color="auto"/>
                        <w:right w:val="none" w:sz="0" w:space="0" w:color="auto"/>
                      </w:divBdr>
                    </w:div>
                  </w:divsChild>
                </w:div>
                <w:div w:id="996374465">
                  <w:marLeft w:val="0"/>
                  <w:marRight w:val="0"/>
                  <w:marTop w:val="0"/>
                  <w:marBottom w:val="0"/>
                  <w:divBdr>
                    <w:top w:val="none" w:sz="0" w:space="0" w:color="auto"/>
                    <w:left w:val="none" w:sz="0" w:space="0" w:color="auto"/>
                    <w:bottom w:val="none" w:sz="0" w:space="0" w:color="auto"/>
                    <w:right w:val="none" w:sz="0" w:space="0" w:color="auto"/>
                  </w:divBdr>
                  <w:divsChild>
                    <w:div w:id="551231068">
                      <w:marLeft w:val="0"/>
                      <w:marRight w:val="0"/>
                      <w:marTop w:val="0"/>
                      <w:marBottom w:val="0"/>
                      <w:divBdr>
                        <w:top w:val="none" w:sz="0" w:space="0" w:color="auto"/>
                        <w:left w:val="none" w:sz="0" w:space="0" w:color="auto"/>
                        <w:bottom w:val="none" w:sz="0" w:space="0" w:color="auto"/>
                        <w:right w:val="none" w:sz="0" w:space="0" w:color="auto"/>
                      </w:divBdr>
                    </w:div>
                  </w:divsChild>
                </w:div>
                <w:div w:id="998313405">
                  <w:marLeft w:val="0"/>
                  <w:marRight w:val="0"/>
                  <w:marTop w:val="0"/>
                  <w:marBottom w:val="0"/>
                  <w:divBdr>
                    <w:top w:val="none" w:sz="0" w:space="0" w:color="auto"/>
                    <w:left w:val="none" w:sz="0" w:space="0" w:color="auto"/>
                    <w:bottom w:val="none" w:sz="0" w:space="0" w:color="auto"/>
                    <w:right w:val="none" w:sz="0" w:space="0" w:color="auto"/>
                  </w:divBdr>
                  <w:divsChild>
                    <w:div w:id="653485258">
                      <w:marLeft w:val="0"/>
                      <w:marRight w:val="0"/>
                      <w:marTop w:val="0"/>
                      <w:marBottom w:val="0"/>
                      <w:divBdr>
                        <w:top w:val="none" w:sz="0" w:space="0" w:color="auto"/>
                        <w:left w:val="none" w:sz="0" w:space="0" w:color="auto"/>
                        <w:bottom w:val="none" w:sz="0" w:space="0" w:color="auto"/>
                        <w:right w:val="none" w:sz="0" w:space="0" w:color="auto"/>
                      </w:divBdr>
                    </w:div>
                  </w:divsChild>
                </w:div>
                <w:div w:id="1047294399">
                  <w:marLeft w:val="0"/>
                  <w:marRight w:val="0"/>
                  <w:marTop w:val="0"/>
                  <w:marBottom w:val="0"/>
                  <w:divBdr>
                    <w:top w:val="none" w:sz="0" w:space="0" w:color="auto"/>
                    <w:left w:val="none" w:sz="0" w:space="0" w:color="auto"/>
                    <w:bottom w:val="none" w:sz="0" w:space="0" w:color="auto"/>
                    <w:right w:val="none" w:sz="0" w:space="0" w:color="auto"/>
                  </w:divBdr>
                  <w:divsChild>
                    <w:div w:id="459418755">
                      <w:marLeft w:val="0"/>
                      <w:marRight w:val="0"/>
                      <w:marTop w:val="0"/>
                      <w:marBottom w:val="0"/>
                      <w:divBdr>
                        <w:top w:val="none" w:sz="0" w:space="0" w:color="auto"/>
                        <w:left w:val="none" w:sz="0" w:space="0" w:color="auto"/>
                        <w:bottom w:val="none" w:sz="0" w:space="0" w:color="auto"/>
                        <w:right w:val="none" w:sz="0" w:space="0" w:color="auto"/>
                      </w:divBdr>
                    </w:div>
                  </w:divsChild>
                </w:div>
                <w:div w:id="1114327855">
                  <w:marLeft w:val="0"/>
                  <w:marRight w:val="0"/>
                  <w:marTop w:val="0"/>
                  <w:marBottom w:val="0"/>
                  <w:divBdr>
                    <w:top w:val="none" w:sz="0" w:space="0" w:color="auto"/>
                    <w:left w:val="none" w:sz="0" w:space="0" w:color="auto"/>
                    <w:bottom w:val="none" w:sz="0" w:space="0" w:color="auto"/>
                    <w:right w:val="none" w:sz="0" w:space="0" w:color="auto"/>
                  </w:divBdr>
                  <w:divsChild>
                    <w:div w:id="134489326">
                      <w:marLeft w:val="0"/>
                      <w:marRight w:val="0"/>
                      <w:marTop w:val="0"/>
                      <w:marBottom w:val="0"/>
                      <w:divBdr>
                        <w:top w:val="none" w:sz="0" w:space="0" w:color="auto"/>
                        <w:left w:val="none" w:sz="0" w:space="0" w:color="auto"/>
                        <w:bottom w:val="none" w:sz="0" w:space="0" w:color="auto"/>
                        <w:right w:val="none" w:sz="0" w:space="0" w:color="auto"/>
                      </w:divBdr>
                    </w:div>
                  </w:divsChild>
                </w:div>
                <w:div w:id="1132551531">
                  <w:marLeft w:val="0"/>
                  <w:marRight w:val="0"/>
                  <w:marTop w:val="0"/>
                  <w:marBottom w:val="0"/>
                  <w:divBdr>
                    <w:top w:val="none" w:sz="0" w:space="0" w:color="auto"/>
                    <w:left w:val="none" w:sz="0" w:space="0" w:color="auto"/>
                    <w:bottom w:val="none" w:sz="0" w:space="0" w:color="auto"/>
                    <w:right w:val="none" w:sz="0" w:space="0" w:color="auto"/>
                  </w:divBdr>
                  <w:divsChild>
                    <w:div w:id="2049720626">
                      <w:marLeft w:val="0"/>
                      <w:marRight w:val="0"/>
                      <w:marTop w:val="0"/>
                      <w:marBottom w:val="0"/>
                      <w:divBdr>
                        <w:top w:val="none" w:sz="0" w:space="0" w:color="auto"/>
                        <w:left w:val="none" w:sz="0" w:space="0" w:color="auto"/>
                        <w:bottom w:val="none" w:sz="0" w:space="0" w:color="auto"/>
                        <w:right w:val="none" w:sz="0" w:space="0" w:color="auto"/>
                      </w:divBdr>
                    </w:div>
                  </w:divsChild>
                </w:div>
                <w:div w:id="1163662605">
                  <w:marLeft w:val="0"/>
                  <w:marRight w:val="0"/>
                  <w:marTop w:val="0"/>
                  <w:marBottom w:val="0"/>
                  <w:divBdr>
                    <w:top w:val="none" w:sz="0" w:space="0" w:color="auto"/>
                    <w:left w:val="none" w:sz="0" w:space="0" w:color="auto"/>
                    <w:bottom w:val="none" w:sz="0" w:space="0" w:color="auto"/>
                    <w:right w:val="none" w:sz="0" w:space="0" w:color="auto"/>
                  </w:divBdr>
                  <w:divsChild>
                    <w:div w:id="1842616934">
                      <w:marLeft w:val="0"/>
                      <w:marRight w:val="0"/>
                      <w:marTop w:val="0"/>
                      <w:marBottom w:val="0"/>
                      <w:divBdr>
                        <w:top w:val="none" w:sz="0" w:space="0" w:color="auto"/>
                        <w:left w:val="none" w:sz="0" w:space="0" w:color="auto"/>
                        <w:bottom w:val="none" w:sz="0" w:space="0" w:color="auto"/>
                        <w:right w:val="none" w:sz="0" w:space="0" w:color="auto"/>
                      </w:divBdr>
                    </w:div>
                  </w:divsChild>
                </w:div>
                <w:div w:id="1214462631">
                  <w:marLeft w:val="0"/>
                  <w:marRight w:val="0"/>
                  <w:marTop w:val="0"/>
                  <w:marBottom w:val="0"/>
                  <w:divBdr>
                    <w:top w:val="none" w:sz="0" w:space="0" w:color="auto"/>
                    <w:left w:val="none" w:sz="0" w:space="0" w:color="auto"/>
                    <w:bottom w:val="none" w:sz="0" w:space="0" w:color="auto"/>
                    <w:right w:val="none" w:sz="0" w:space="0" w:color="auto"/>
                  </w:divBdr>
                  <w:divsChild>
                    <w:div w:id="2001881575">
                      <w:marLeft w:val="0"/>
                      <w:marRight w:val="0"/>
                      <w:marTop w:val="0"/>
                      <w:marBottom w:val="0"/>
                      <w:divBdr>
                        <w:top w:val="none" w:sz="0" w:space="0" w:color="auto"/>
                        <w:left w:val="none" w:sz="0" w:space="0" w:color="auto"/>
                        <w:bottom w:val="none" w:sz="0" w:space="0" w:color="auto"/>
                        <w:right w:val="none" w:sz="0" w:space="0" w:color="auto"/>
                      </w:divBdr>
                    </w:div>
                  </w:divsChild>
                </w:div>
                <w:div w:id="1240098776">
                  <w:marLeft w:val="0"/>
                  <w:marRight w:val="0"/>
                  <w:marTop w:val="0"/>
                  <w:marBottom w:val="0"/>
                  <w:divBdr>
                    <w:top w:val="none" w:sz="0" w:space="0" w:color="auto"/>
                    <w:left w:val="none" w:sz="0" w:space="0" w:color="auto"/>
                    <w:bottom w:val="none" w:sz="0" w:space="0" w:color="auto"/>
                    <w:right w:val="none" w:sz="0" w:space="0" w:color="auto"/>
                  </w:divBdr>
                  <w:divsChild>
                    <w:div w:id="1441954550">
                      <w:marLeft w:val="0"/>
                      <w:marRight w:val="0"/>
                      <w:marTop w:val="0"/>
                      <w:marBottom w:val="0"/>
                      <w:divBdr>
                        <w:top w:val="none" w:sz="0" w:space="0" w:color="auto"/>
                        <w:left w:val="none" w:sz="0" w:space="0" w:color="auto"/>
                        <w:bottom w:val="none" w:sz="0" w:space="0" w:color="auto"/>
                        <w:right w:val="none" w:sz="0" w:space="0" w:color="auto"/>
                      </w:divBdr>
                    </w:div>
                  </w:divsChild>
                </w:div>
                <w:div w:id="1311668624">
                  <w:marLeft w:val="0"/>
                  <w:marRight w:val="0"/>
                  <w:marTop w:val="0"/>
                  <w:marBottom w:val="0"/>
                  <w:divBdr>
                    <w:top w:val="none" w:sz="0" w:space="0" w:color="auto"/>
                    <w:left w:val="none" w:sz="0" w:space="0" w:color="auto"/>
                    <w:bottom w:val="none" w:sz="0" w:space="0" w:color="auto"/>
                    <w:right w:val="none" w:sz="0" w:space="0" w:color="auto"/>
                  </w:divBdr>
                  <w:divsChild>
                    <w:div w:id="1506942263">
                      <w:marLeft w:val="0"/>
                      <w:marRight w:val="0"/>
                      <w:marTop w:val="0"/>
                      <w:marBottom w:val="0"/>
                      <w:divBdr>
                        <w:top w:val="none" w:sz="0" w:space="0" w:color="auto"/>
                        <w:left w:val="none" w:sz="0" w:space="0" w:color="auto"/>
                        <w:bottom w:val="none" w:sz="0" w:space="0" w:color="auto"/>
                        <w:right w:val="none" w:sz="0" w:space="0" w:color="auto"/>
                      </w:divBdr>
                    </w:div>
                  </w:divsChild>
                </w:div>
                <w:div w:id="1341008625">
                  <w:marLeft w:val="0"/>
                  <w:marRight w:val="0"/>
                  <w:marTop w:val="0"/>
                  <w:marBottom w:val="0"/>
                  <w:divBdr>
                    <w:top w:val="none" w:sz="0" w:space="0" w:color="auto"/>
                    <w:left w:val="none" w:sz="0" w:space="0" w:color="auto"/>
                    <w:bottom w:val="none" w:sz="0" w:space="0" w:color="auto"/>
                    <w:right w:val="none" w:sz="0" w:space="0" w:color="auto"/>
                  </w:divBdr>
                  <w:divsChild>
                    <w:div w:id="2145535356">
                      <w:marLeft w:val="0"/>
                      <w:marRight w:val="0"/>
                      <w:marTop w:val="0"/>
                      <w:marBottom w:val="0"/>
                      <w:divBdr>
                        <w:top w:val="none" w:sz="0" w:space="0" w:color="auto"/>
                        <w:left w:val="none" w:sz="0" w:space="0" w:color="auto"/>
                        <w:bottom w:val="none" w:sz="0" w:space="0" w:color="auto"/>
                        <w:right w:val="none" w:sz="0" w:space="0" w:color="auto"/>
                      </w:divBdr>
                    </w:div>
                  </w:divsChild>
                </w:div>
                <w:div w:id="1346244974">
                  <w:marLeft w:val="0"/>
                  <w:marRight w:val="0"/>
                  <w:marTop w:val="0"/>
                  <w:marBottom w:val="0"/>
                  <w:divBdr>
                    <w:top w:val="none" w:sz="0" w:space="0" w:color="auto"/>
                    <w:left w:val="none" w:sz="0" w:space="0" w:color="auto"/>
                    <w:bottom w:val="none" w:sz="0" w:space="0" w:color="auto"/>
                    <w:right w:val="none" w:sz="0" w:space="0" w:color="auto"/>
                  </w:divBdr>
                  <w:divsChild>
                    <w:div w:id="1018893335">
                      <w:marLeft w:val="0"/>
                      <w:marRight w:val="0"/>
                      <w:marTop w:val="0"/>
                      <w:marBottom w:val="0"/>
                      <w:divBdr>
                        <w:top w:val="none" w:sz="0" w:space="0" w:color="auto"/>
                        <w:left w:val="none" w:sz="0" w:space="0" w:color="auto"/>
                        <w:bottom w:val="none" w:sz="0" w:space="0" w:color="auto"/>
                        <w:right w:val="none" w:sz="0" w:space="0" w:color="auto"/>
                      </w:divBdr>
                    </w:div>
                  </w:divsChild>
                </w:div>
                <w:div w:id="1364207119">
                  <w:marLeft w:val="0"/>
                  <w:marRight w:val="0"/>
                  <w:marTop w:val="0"/>
                  <w:marBottom w:val="0"/>
                  <w:divBdr>
                    <w:top w:val="none" w:sz="0" w:space="0" w:color="auto"/>
                    <w:left w:val="none" w:sz="0" w:space="0" w:color="auto"/>
                    <w:bottom w:val="none" w:sz="0" w:space="0" w:color="auto"/>
                    <w:right w:val="none" w:sz="0" w:space="0" w:color="auto"/>
                  </w:divBdr>
                  <w:divsChild>
                    <w:div w:id="1883904551">
                      <w:marLeft w:val="0"/>
                      <w:marRight w:val="0"/>
                      <w:marTop w:val="0"/>
                      <w:marBottom w:val="0"/>
                      <w:divBdr>
                        <w:top w:val="none" w:sz="0" w:space="0" w:color="auto"/>
                        <w:left w:val="none" w:sz="0" w:space="0" w:color="auto"/>
                        <w:bottom w:val="none" w:sz="0" w:space="0" w:color="auto"/>
                        <w:right w:val="none" w:sz="0" w:space="0" w:color="auto"/>
                      </w:divBdr>
                    </w:div>
                  </w:divsChild>
                </w:div>
                <w:div w:id="1368143818">
                  <w:marLeft w:val="0"/>
                  <w:marRight w:val="0"/>
                  <w:marTop w:val="0"/>
                  <w:marBottom w:val="0"/>
                  <w:divBdr>
                    <w:top w:val="none" w:sz="0" w:space="0" w:color="auto"/>
                    <w:left w:val="none" w:sz="0" w:space="0" w:color="auto"/>
                    <w:bottom w:val="none" w:sz="0" w:space="0" w:color="auto"/>
                    <w:right w:val="none" w:sz="0" w:space="0" w:color="auto"/>
                  </w:divBdr>
                  <w:divsChild>
                    <w:div w:id="1984195660">
                      <w:marLeft w:val="0"/>
                      <w:marRight w:val="0"/>
                      <w:marTop w:val="0"/>
                      <w:marBottom w:val="0"/>
                      <w:divBdr>
                        <w:top w:val="none" w:sz="0" w:space="0" w:color="auto"/>
                        <w:left w:val="none" w:sz="0" w:space="0" w:color="auto"/>
                        <w:bottom w:val="none" w:sz="0" w:space="0" w:color="auto"/>
                        <w:right w:val="none" w:sz="0" w:space="0" w:color="auto"/>
                      </w:divBdr>
                    </w:div>
                  </w:divsChild>
                </w:div>
                <w:div w:id="1377315114">
                  <w:marLeft w:val="0"/>
                  <w:marRight w:val="0"/>
                  <w:marTop w:val="0"/>
                  <w:marBottom w:val="0"/>
                  <w:divBdr>
                    <w:top w:val="none" w:sz="0" w:space="0" w:color="auto"/>
                    <w:left w:val="none" w:sz="0" w:space="0" w:color="auto"/>
                    <w:bottom w:val="none" w:sz="0" w:space="0" w:color="auto"/>
                    <w:right w:val="none" w:sz="0" w:space="0" w:color="auto"/>
                  </w:divBdr>
                  <w:divsChild>
                    <w:div w:id="1445809913">
                      <w:marLeft w:val="0"/>
                      <w:marRight w:val="0"/>
                      <w:marTop w:val="0"/>
                      <w:marBottom w:val="0"/>
                      <w:divBdr>
                        <w:top w:val="none" w:sz="0" w:space="0" w:color="auto"/>
                        <w:left w:val="none" w:sz="0" w:space="0" w:color="auto"/>
                        <w:bottom w:val="none" w:sz="0" w:space="0" w:color="auto"/>
                        <w:right w:val="none" w:sz="0" w:space="0" w:color="auto"/>
                      </w:divBdr>
                    </w:div>
                  </w:divsChild>
                </w:div>
                <w:div w:id="1404986173">
                  <w:marLeft w:val="0"/>
                  <w:marRight w:val="0"/>
                  <w:marTop w:val="0"/>
                  <w:marBottom w:val="0"/>
                  <w:divBdr>
                    <w:top w:val="none" w:sz="0" w:space="0" w:color="auto"/>
                    <w:left w:val="none" w:sz="0" w:space="0" w:color="auto"/>
                    <w:bottom w:val="none" w:sz="0" w:space="0" w:color="auto"/>
                    <w:right w:val="none" w:sz="0" w:space="0" w:color="auto"/>
                  </w:divBdr>
                  <w:divsChild>
                    <w:div w:id="698506058">
                      <w:marLeft w:val="0"/>
                      <w:marRight w:val="0"/>
                      <w:marTop w:val="0"/>
                      <w:marBottom w:val="0"/>
                      <w:divBdr>
                        <w:top w:val="none" w:sz="0" w:space="0" w:color="auto"/>
                        <w:left w:val="none" w:sz="0" w:space="0" w:color="auto"/>
                        <w:bottom w:val="none" w:sz="0" w:space="0" w:color="auto"/>
                        <w:right w:val="none" w:sz="0" w:space="0" w:color="auto"/>
                      </w:divBdr>
                    </w:div>
                  </w:divsChild>
                </w:div>
                <w:div w:id="1430660473">
                  <w:marLeft w:val="0"/>
                  <w:marRight w:val="0"/>
                  <w:marTop w:val="0"/>
                  <w:marBottom w:val="0"/>
                  <w:divBdr>
                    <w:top w:val="none" w:sz="0" w:space="0" w:color="auto"/>
                    <w:left w:val="none" w:sz="0" w:space="0" w:color="auto"/>
                    <w:bottom w:val="none" w:sz="0" w:space="0" w:color="auto"/>
                    <w:right w:val="none" w:sz="0" w:space="0" w:color="auto"/>
                  </w:divBdr>
                  <w:divsChild>
                    <w:div w:id="1899973262">
                      <w:marLeft w:val="0"/>
                      <w:marRight w:val="0"/>
                      <w:marTop w:val="0"/>
                      <w:marBottom w:val="0"/>
                      <w:divBdr>
                        <w:top w:val="none" w:sz="0" w:space="0" w:color="auto"/>
                        <w:left w:val="none" w:sz="0" w:space="0" w:color="auto"/>
                        <w:bottom w:val="none" w:sz="0" w:space="0" w:color="auto"/>
                        <w:right w:val="none" w:sz="0" w:space="0" w:color="auto"/>
                      </w:divBdr>
                    </w:div>
                  </w:divsChild>
                </w:div>
                <w:div w:id="1454792530">
                  <w:marLeft w:val="0"/>
                  <w:marRight w:val="0"/>
                  <w:marTop w:val="0"/>
                  <w:marBottom w:val="0"/>
                  <w:divBdr>
                    <w:top w:val="none" w:sz="0" w:space="0" w:color="auto"/>
                    <w:left w:val="none" w:sz="0" w:space="0" w:color="auto"/>
                    <w:bottom w:val="none" w:sz="0" w:space="0" w:color="auto"/>
                    <w:right w:val="none" w:sz="0" w:space="0" w:color="auto"/>
                  </w:divBdr>
                  <w:divsChild>
                    <w:div w:id="1284769137">
                      <w:marLeft w:val="0"/>
                      <w:marRight w:val="0"/>
                      <w:marTop w:val="0"/>
                      <w:marBottom w:val="0"/>
                      <w:divBdr>
                        <w:top w:val="none" w:sz="0" w:space="0" w:color="auto"/>
                        <w:left w:val="none" w:sz="0" w:space="0" w:color="auto"/>
                        <w:bottom w:val="none" w:sz="0" w:space="0" w:color="auto"/>
                        <w:right w:val="none" w:sz="0" w:space="0" w:color="auto"/>
                      </w:divBdr>
                    </w:div>
                  </w:divsChild>
                </w:div>
                <w:div w:id="1459225640">
                  <w:marLeft w:val="0"/>
                  <w:marRight w:val="0"/>
                  <w:marTop w:val="0"/>
                  <w:marBottom w:val="0"/>
                  <w:divBdr>
                    <w:top w:val="none" w:sz="0" w:space="0" w:color="auto"/>
                    <w:left w:val="none" w:sz="0" w:space="0" w:color="auto"/>
                    <w:bottom w:val="none" w:sz="0" w:space="0" w:color="auto"/>
                    <w:right w:val="none" w:sz="0" w:space="0" w:color="auto"/>
                  </w:divBdr>
                  <w:divsChild>
                    <w:div w:id="495917981">
                      <w:marLeft w:val="0"/>
                      <w:marRight w:val="0"/>
                      <w:marTop w:val="0"/>
                      <w:marBottom w:val="0"/>
                      <w:divBdr>
                        <w:top w:val="none" w:sz="0" w:space="0" w:color="auto"/>
                        <w:left w:val="none" w:sz="0" w:space="0" w:color="auto"/>
                        <w:bottom w:val="none" w:sz="0" w:space="0" w:color="auto"/>
                        <w:right w:val="none" w:sz="0" w:space="0" w:color="auto"/>
                      </w:divBdr>
                    </w:div>
                  </w:divsChild>
                </w:div>
                <w:div w:id="1543323612">
                  <w:marLeft w:val="0"/>
                  <w:marRight w:val="0"/>
                  <w:marTop w:val="0"/>
                  <w:marBottom w:val="0"/>
                  <w:divBdr>
                    <w:top w:val="none" w:sz="0" w:space="0" w:color="auto"/>
                    <w:left w:val="none" w:sz="0" w:space="0" w:color="auto"/>
                    <w:bottom w:val="none" w:sz="0" w:space="0" w:color="auto"/>
                    <w:right w:val="none" w:sz="0" w:space="0" w:color="auto"/>
                  </w:divBdr>
                  <w:divsChild>
                    <w:div w:id="567109321">
                      <w:marLeft w:val="0"/>
                      <w:marRight w:val="0"/>
                      <w:marTop w:val="0"/>
                      <w:marBottom w:val="0"/>
                      <w:divBdr>
                        <w:top w:val="none" w:sz="0" w:space="0" w:color="auto"/>
                        <w:left w:val="none" w:sz="0" w:space="0" w:color="auto"/>
                        <w:bottom w:val="none" w:sz="0" w:space="0" w:color="auto"/>
                        <w:right w:val="none" w:sz="0" w:space="0" w:color="auto"/>
                      </w:divBdr>
                    </w:div>
                  </w:divsChild>
                </w:div>
                <w:div w:id="1571966695">
                  <w:marLeft w:val="0"/>
                  <w:marRight w:val="0"/>
                  <w:marTop w:val="0"/>
                  <w:marBottom w:val="0"/>
                  <w:divBdr>
                    <w:top w:val="none" w:sz="0" w:space="0" w:color="auto"/>
                    <w:left w:val="none" w:sz="0" w:space="0" w:color="auto"/>
                    <w:bottom w:val="none" w:sz="0" w:space="0" w:color="auto"/>
                    <w:right w:val="none" w:sz="0" w:space="0" w:color="auto"/>
                  </w:divBdr>
                  <w:divsChild>
                    <w:div w:id="909844681">
                      <w:marLeft w:val="0"/>
                      <w:marRight w:val="0"/>
                      <w:marTop w:val="0"/>
                      <w:marBottom w:val="0"/>
                      <w:divBdr>
                        <w:top w:val="none" w:sz="0" w:space="0" w:color="auto"/>
                        <w:left w:val="none" w:sz="0" w:space="0" w:color="auto"/>
                        <w:bottom w:val="none" w:sz="0" w:space="0" w:color="auto"/>
                        <w:right w:val="none" w:sz="0" w:space="0" w:color="auto"/>
                      </w:divBdr>
                    </w:div>
                  </w:divsChild>
                </w:div>
                <w:div w:id="1584492429">
                  <w:marLeft w:val="0"/>
                  <w:marRight w:val="0"/>
                  <w:marTop w:val="0"/>
                  <w:marBottom w:val="0"/>
                  <w:divBdr>
                    <w:top w:val="none" w:sz="0" w:space="0" w:color="auto"/>
                    <w:left w:val="none" w:sz="0" w:space="0" w:color="auto"/>
                    <w:bottom w:val="none" w:sz="0" w:space="0" w:color="auto"/>
                    <w:right w:val="none" w:sz="0" w:space="0" w:color="auto"/>
                  </w:divBdr>
                  <w:divsChild>
                    <w:div w:id="2011063212">
                      <w:marLeft w:val="0"/>
                      <w:marRight w:val="0"/>
                      <w:marTop w:val="0"/>
                      <w:marBottom w:val="0"/>
                      <w:divBdr>
                        <w:top w:val="none" w:sz="0" w:space="0" w:color="auto"/>
                        <w:left w:val="none" w:sz="0" w:space="0" w:color="auto"/>
                        <w:bottom w:val="none" w:sz="0" w:space="0" w:color="auto"/>
                        <w:right w:val="none" w:sz="0" w:space="0" w:color="auto"/>
                      </w:divBdr>
                    </w:div>
                  </w:divsChild>
                </w:div>
                <w:div w:id="1652557257">
                  <w:marLeft w:val="0"/>
                  <w:marRight w:val="0"/>
                  <w:marTop w:val="0"/>
                  <w:marBottom w:val="0"/>
                  <w:divBdr>
                    <w:top w:val="none" w:sz="0" w:space="0" w:color="auto"/>
                    <w:left w:val="none" w:sz="0" w:space="0" w:color="auto"/>
                    <w:bottom w:val="none" w:sz="0" w:space="0" w:color="auto"/>
                    <w:right w:val="none" w:sz="0" w:space="0" w:color="auto"/>
                  </w:divBdr>
                  <w:divsChild>
                    <w:div w:id="234514568">
                      <w:marLeft w:val="0"/>
                      <w:marRight w:val="0"/>
                      <w:marTop w:val="0"/>
                      <w:marBottom w:val="0"/>
                      <w:divBdr>
                        <w:top w:val="none" w:sz="0" w:space="0" w:color="auto"/>
                        <w:left w:val="none" w:sz="0" w:space="0" w:color="auto"/>
                        <w:bottom w:val="none" w:sz="0" w:space="0" w:color="auto"/>
                        <w:right w:val="none" w:sz="0" w:space="0" w:color="auto"/>
                      </w:divBdr>
                    </w:div>
                    <w:div w:id="373971650">
                      <w:marLeft w:val="0"/>
                      <w:marRight w:val="0"/>
                      <w:marTop w:val="0"/>
                      <w:marBottom w:val="0"/>
                      <w:divBdr>
                        <w:top w:val="none" w:sz="0" w:space="0" w:color="auto"/>
                        <w:left w:val="none" w:sz="0" w:space="0" w:color="auto"/>
                        <w:bottom w:val="none" w:sz="0" w:space="0" w:color="auto"/>
                        <w:right w:val="none" w:sz="0" w:space="0" w:color="auto"/>
                      </w:divBdr>
                    </w:div>
                    <w:div w:id="1409494076">
                      <w:marLeft w:val="0"/>
                      <w:marRight w:val="0"/>
                      <w:marTop w:val="0"/>
                      <w:marBottom w:val="0"/>
                      <w:divBdr>
                        <w:top w:val="none" w:sz="0" w:space="0" w:color="auto"/>
                        <w:left w:val="none" w:sz="0" w:space="0" w:color="auto"/>
                        <w:bottom w:val="none" w:sz="0" w:space="0" w:color="auto"/>
                        <w:right w:val="none" w:sz="0" w:space="0" w:color="auto"/>
                      </w:divBdr>
                    </w:div>
                    <w:div w:id="1424649975">
                      <w:marLeft w:val="0"/>
                      <w:marRight w:val="0"/>
                      <w:marTop w:val="0"/>
                      <w:marBottom w:val="0"/>
                      <w:divBdr>
                        <w:top w:val="none" w:sz="0" w:space="0" w:color="auto"/>
                        <w:left w:val="none" w:sz="0" w:space="0" w:color="auto"/>
                        <w:bottom w:val="none" w:sz="0" w:space="0" w:color="auto"/>
                        <w:right w:val="none" w:sz="0" w:space="0" w:color="auto"/>
                      </w:divBdr>
                    </w:div>
                  </w:divsChild>
                </w:div>
                <w:div w:id="1661540380">
                  <w:marLeft w:val="0"/>
                  <w:marRight w:val="0"/>
                  <w:marTop w:val="0"/>
                  <w:marBottom w:val="0"/>
                  <w:divBdr>
                    <w:top w:val="none" w:sz="0" w:space="0" w:color="auto"/>
                    <w:left w:val="none" w:sz="0" w:space="0" w:color="auto"/>
                    <w:bottom w:val="none" w:sz="0" w:space="0" w:color="auto"/>
                    <w:right w:val="none" w:sz="0" w:space="0" w:color="auto"/>
                  </w:divBdr>
                  <w:divsChild>
                    <w:div w:id="413283217">
                      <w:marLeft w:val="0"/>
                      <w:marRight w:val="0"/>
                      <w:marTop w:val="0"/>
                      <w:marBottom w:val="0"/>
                      <w:divBdr>
                        <w:top w:val="none" w:sz="0" w:space="0" w:color="auto"/>
                        <w:left w:val="none" w:sz="0" w:space="0" w:color="auto"/>
                        <w:bottom w:val="none" w:sz="0" w:space="0" w:color="auto"/>
                        <w:right w:val="none" w:sz="0" w:space="0" w:color="auto"/>
                      </w:divBdr>
                    </w:div>
                    <w:div w:id="783765475">
                      <w:marLeft w:val="0"/>
                      <w:marRight w:val="0"/>
                      <w:marTop w:val="0"/>
                      <w:marBottom w:val="0"/>
                      <w:divBdr>
                        <w:top w:val="none" w:sz="0" w:space="0" w:color="auto"/>
                        <w:left w:val="none" w:sz="0" w:space="0" w:color="auto"/>
                        <w:bottom w:val="none" w:sz="0" w:space="0" w:color="auto"/>
                        <w:right w:val="none" w:sz="0" w:space="0" w:color="auto"/>
                      </w:divBdr>
                    </w:div>
                    <w:div w:id="1414013175">
                      <w:marLeft w:val="0"/>
                      <w:marRight w:val="0"/>
                      <w:marTop w:val="0"/>
                      <w:marBottom w:val="0"/>
                      <w:divBdr>
                        <w:top w:val="none" w:sz="0" w:space="0" w:color="auto"/>
                        <w:left w:val="none" w:sz="0" w:space="0" w:color="auto"/>
                        <w:bottom w:val="none" w:sz="0" w:space="0" w:color="auto"/>
                        <w:right w:val="none" w:sz="0" w:space="0" w:color="auto"/>
                      </w:divBdr>
                    </w:div>
                  </w:divsChild>
                </w:div>
                <w:div w:id="1731296986">
                  <w:marLeft w:val="0"/>
                  <w:marRight w:val="0"/>
                  <w:marTop w:val="0"/>
                  <w:marBottom w:val="0"/>
                  <w:divBdr>
                    <w:top w:val="none" w:sz="0" w:space="0" w:color="auto"/>
                    <w:left w:val="none" w:sz="0" w:space="0" w:color="auto"/>
                    <w:bottom w:val="none" w:sz="0" w:space="0" w:color="auto"/>
                    <w:right w:val="none" w:sz="0" w:space="0" w:color="auto"/>
                  </w:divBdr>
                  <w:divsChild>
                    <w:div w:id="806046803">
                      <w:marLeft w:val="0"/>
                      <w:marRight w:val="0"/>
                      <w:marTop w:val="0"/>
                      <w:marBottom w:val="0"/>
                      <w:divBdr>
                        <w:top w:val="none" w:sz="0" w:space="0" w:color="auto"/>
                        <w:left w:val="none" w:sz="0" w:space="0" w:color="auto"/>
                        <w:bottom w:val="none" w:sz="0" w:space="0" w:color="auto"/>
                        <w:right w:val="none" w:sz="0" w:space="0" w:color="auto"/>
                      </w:divBdr>
                    </w:div>
                    <w:div w:id="975916794">
                      <w:marLeft w:val="0"/>
                      <w:marRight w:val="0"/>
                      <w:marTop w:val="0"/>
                      <w:marBottom w:val="0"/>
                      <w:divBdr>
                        <w:top w:val="none" w:sz="0" w:space="0" w:color="auto"/>
                        <w:left w:val="none" w:sz="0" w:space="0" w:color="auto"/>
                        <w:bottom w:val="none" w:sz="0" w:space="0" w:color="auto"/>
                        <w:right w:val="none" w:sz="0" w:space="0" w:color="auto"/>
                      </w:divBdr>
                    </w:div>
                  </w:divsChild>
                </w:div>
                <w:div w:id="1766533957">
                  <w:marLeft w:val="0"/>
                  <w:marRight w:val="0"/>
                  <w:marTop w:val="0"/>
                  <w:marBottom w:val="0"/>
                  <w:divBdr>
                    <w:top w:val="none" w:sz="0" w:space="0" w:color="auto"/>
                    <w:left w:val="none" w:sz="0" w:space="0" w:color="auto"/>
                    <w:bottom w:val="none" w:sz="0" w:space="0" w:color="auto"/>
                    <w:right w:val="none" w:sz="0" w:space="0" w:color="auto"/>
                  </w:divBdr>
                  <w:divsChild>
                    <w:div w:id="1558738555">
                      <w:marLeft w:val="0"/>
                      <w:marRight w:val="0"/>
                      <w:marTop w:val="0"/>
                      <w:marBottom w:val="0"/>
                      <w:divBdr>
                        <w:top w:val="none" w:sz="0" w:space="0" w:color="auto"/>
                        <w:left w:val="none" w:sz="0" w:space="0" w:color="auto"/>
                        <w:bottom w:val="none" w:sz="0" w:space="0" w:color="auto"/>
                        <w:right w:val="none" w:sz="0" w:space="0" w:color="auto"/>
                      </w:divBdr>
                    </w:div>
                  </w:divsChild>
                </w:div>
                <w:div w:id="1769738123">
                  <w:marLeft w:val="0"/>
                  <w:marRight w:val="0"/>
                  <w:marTop w:val="0"/>
                  <w:marBottom w:val="0"/>
                  <w:divBdr>
                    <w:top w:val="none" w:sz="0" w:space="0" w:color="auto"/>
                    <w:left w:val="none" w:sz="0" w:space="0" w:color="auto"/>
                    <w:bottom w:val="none" w:sz="0" w:space="0" w:color="auto"/>
                    <w:right w:val="none" w:sz="0" w:space="0" w:color="auto"/>
                  </w:divBdr>
                  <w:divsChild>
                    <w:div w:id="1269236439">
                      <w:marLeft w:val="0"/>
                      <w:marRight w:val="0"/>
                      <w:marTop w:val="0"/>
                      <w:marBottom w:val="0"/>
                      <w:divBdr>
                        <w:top w:val="none" w:sz="0" w:space="0" w:color="auto"/>
                        <w:left w:val="none" w:sz="0" w:space="0" w:color="auto"/>
                        <w:bottom w:val="none" w:sz="0" w:space="0" w:color="auto"/>
                        <w:right w:val="none" w:sz="0" w:space="0" w:color="auto"/>
                      </w:divBdr>
                    </w:div>
                  </w:divsChild>
                </w:div>
                <w:div w:id="1778254621">
                  <w:marLeft w:val="0"/>
                  <w:marRight w:val="0"/>
                  <w:marTop w:val="0"/>
                  <w:marBottom w:val="0"/>
                  <w:divBdr>
                    <w:top w:val="none" w:sz="0" w:space="0" w:color="auto"/>
                    <w:left w:val="none" w:sz="0" w:space="0" w:color="auto"/>
                    <w:bottom w:val="none" w:sz="0" w:space="0" w:color="auto"/>
                    <w:right w:val="none" w:sz="0" w:space="0" w:color="auto"/>
                  </w:divBdr>
                  <w:divsChild>
                    <w:div w:id="1931936194">
                      <w:marLeft w:val="0"/>
                      <w:marRight w:val="0"/>
                      <w:marTop w:val="0"/>
                      <w:marBottom w:val="0"/>
                      <w:divBdr>
                        <w:top w:val="none" w:sz="0" w:space="0" w:color="auto"/>
                        <w:left w:val="none" w:sz="0" w:space="0" w:color="auto"/>
                        <w:bottom w:val="none" w:sz="0" w:space="0" w:color="auto"/>
                        <w:right w:val="none" w:sz="0" w:space="0" w:color="auto"/>
                      </w:divBdr>
                    </w:div>
                  </w:divsChild>
                </w:div>
                <w:div w:id="1783187276">
                  <w:marLeft w:val="0"/>
                  <w:marRight w:val="0"/>
                  <w:marTop w:val="0"/>
                  <w:marBottom w:val="0"/>
                  <w:divBdr>
                    <w:top w:val="none" w:sz="0" w:space="0" w:color="auto"/>
                    <w:left w:val="none" w:sz="0" w:space="0" w:color="auto"/>
                    <w:bottom w:val="none" w:sz="0" w:space="0" w:color="auto"/>
                    <w:right w:val="none" w:sz="0" w:space="0" w:color="auto"/>
                  </w:divBdr>
                  <w:divsChild>
                    <w:div w:id="2146577998">
                      <w:marLeft w:val="0"/>
                      <w:marRight w:val="0"/>
                      <w:marTop w:val="0"/>
                      <w:marBottom w:val="0"/>
                      <w:divBdr>
                        <w:top w:val="none" w:sz="0" w:space="0" w:color="auto"/>
                        <w:left w:val="none" w:sz="0" w:space="0" w:color="auto"/>
                        <w:bottom w:val="none" w:sz="0" w:space="0" w:color="auto"/>
                        <w:right w:val="none" w:sz="0" w:space="0" w:color="auto"/>
                      </w:divBdr>
                    </w:div>
                  </w:divsChild>
                </w:div>
                <w:div w:id="1818112079">
                  <w:marLeft w:val="0"/>
                  <w:marRight w:val="0"/>
                  <w:marTop w:val="0"/>
                  <w:marBottom w:val="0"/>
                  <w:divBdr>
                    <w:top w:val="none" w:sz="0" w:space="0" w:color="auto"/>
                    <w:left w:val="none" w:sz="0" w:space="0" w:color="auto"/>
                    <w:bottom w:val="none" w:sz="0" w:space="0" w:color="auto"/>
                    <w:right w:val="none" w:sz="0" w:space="0" w:color="auto"/>
                  </w:divBdr>
                  <w:divsChild>
                    <w:div w:id="612321308">
                      <w:marLeft w:val="0"/>
                      <w:marRight w:val="0"/>
                      <w:marTop w:val="0"/>
                      <w:marBottom w:val="0"/>
                      <w:divBdr>
                        <w:top w:val="none" w:sz="0" w:space="0" w:color="auto"/>
                        <w:left w:val="none" w:sz="0" w:space="0" w:color="auto"/>
                        <w:bottom w:val="none" w:sz="0" w:space="0" w:color="auto"/>
                        <w:right w:val="none" w:sz="0" w:space="0" w:color="auto"/>
                      </w:divBdr>
                    </w:div>
                  </w:divsChild>
                </w:div>
                <w:div w:id="1843423473">
                  <w:marLeft w:val="0"/>
                  <w:marRight w:val="0"/>
                  <w:marTop w:val="0"/>
                  <w:marBottom w:val="0"/>
                  <w:divBdr>
                    <w:top w:val="none" w:sz="0" w:space="0" w:color="auto"/>
                    <w:left w:val="none" w:sz="0" w:space="0" w:color="auto"/>
                    <w:bottom w:val="none" w:sz="0" w:space="0" w:color="auto"/>
                    <w:right w:val="none" w:sz="0" w:space="0" w:color="auto"/>
                  </w:divBdr>
                  <w:divsChild>
                    <w:div w:id="2081824456">
                      <w:marLeft w:val="0"/>
                      <w:marRight w:val="0"/>
                      <w:marTop w:val="0"/>
                      <w:marBottom w:val="0"/>
                      <w:divBdr>
                        <w:top w:val="none" w:sz="0" w:space="0" w:color="auto"/>
                        <w:left w:val="none" w:sz="0" w:space="0" w:color="auto"/>
                        <w:bottom w:val="none" w:sz="0" w:space="0" w:color="auto"/>
                        <w:right w:val="none" w:sz="0" w:space="0" w:color="auto"/>
                      </w:divBdr>
                    </w:div>
                  </w:divsChild>
                </w:div>
                <w:div w:id="1860587103">
                  <w:marLeft w:val="0"/>
                  <w:marRight w:val="0"/>
                  <w:marTop w:val="0"/>
                  <w:marBottom w:val="0"/>
                  <w:divBdr>
                    <w:top w:val="none" w:sz="0" w:space="0" w:color="auto"/>
                    <w:left w:val="none" w:sz="0" w:space="0" w:color="auto"/>
                    <w:bottom w:val="none" w:sz="0" w:space="0" w:color="auto"/>
                    <w:right w:val="none" w:sz="0" w:space="0" w:color="auto"/>
                  </w:divBdr>
                  <w:divsChild>
                    <w:div w:id="2007130412">
                      <w:marLeft w:val="0"/>
                      <w:marRight w:val="0"/>
                      <w:marTop w:val="0"/>
                      <w:marBottom w:val="0"/>
                      <w:divBdr>
                        <w:top w:val="none" w:sz="0" w:space="0" w:color="auto"/>
                        <w:left w:val="none" w:sz="0" w:space="0" w:color="auto"/>
                        <w:bottom w:val="none" w:sz="0" w:space="0" w:color="auto"/>
                        <w:right w:val="none" w:sz="0" w:space="0" w:color="auto"/>
                      </w:divBdr>
                    </w:div>
                  </w:divsChild>
                </w:div>
                <w:div w:id="1931887142">
                  <w:marLeft w:val="0"/>
                  <w:marRight w:val="0"/>
                  <w:marTop w:val="0"/>
                  <w:marBottom w:val="0"/>
                  <w:divBdr>
                    <w:top w:val="none" w:sz="0" w:space="0" w:color="auto"/>
                    <w:left w:val="none" w:sz="0" w:space="0" w:color="auto"/>
                    <w:bottom w:val="none" w:sz="0" w:space="0" w:color="auto"/>
                    <w:right w:val="none" w:sz="0" w:space="0" w:color="auto"/>
                  </w:divBdr>
                  <w:divsChild>
                    <w:div w:id="1076436470">
                      <w:marLeft w:val="0"/>
                      <w:marRight w:val="0"/>
                      <w:marTop w:val="0"/>
                      <w:marBottom w:val="0"/>
                      <w:divBdr>
                        <w:top w:val="none" w:sz="0" w:space="0" w:color="auto"/>
                        <w:left w:val="none" w:sz="0" w:space="0" w:color="auto"/>
                        <w:bottom w:val="none" w:sz="0" w:space="0" w:color="auto"/>
                        <w:right w:val="none" w:sz="0" w:space="0" w:color="auto"/>
                      </w:divBdr>
                    </w:div>
                  </w:divsChild>
                </w:div>
                <w:div w:id="1932657979">
                  <w:marLeft w:val="0"/>
                  <w:marRight w:val="0"/>
                  <w:marTop w:val="0"/>
                  <w:marBottom w:val="0"/>
                  <w:divBdr>
                    <w:top w:val="none" w:sz="0" w:space="0" w:color="auto"/>
                    <w:left w:val="none" w:sz="0" w:space="0" w:color="auto"/>
                    <w:bottom w:val="none" w:sz="0" w:space="0" w:color="auto"/>
                    <w:right w:val="none" w:sz="0" w:space="0" w:color="auto"/>
                  </w:divBdr>
                  <w:divsChild>
                    <w:div w:id="623123264">
                      <w:marLeft w:val="0"/>
                      <w:marRight w:val="0"/>
                      <w:marTop w:val="0"/>
                      <w:marBottom w:val="0"/>
                      <w:divBdr>
                        <w:top w:val="none" w:sz="0" w:space="0" w:color="auto"/>
                        <w:left w:val="none" w:sz="0" w:space="0" w:color="auto"/>
                        <w:bottom w:val="none" w:sz="0" w:space="0" w:color="auto"/>
                        <w:right w:val="none" w:sz="0" w:space="0" w:color="auto"/>
                      </w:divBdr>
                    </w:div>
                  </w:divsChild>
                </w:div>
                <w:div w:id="1950505919">
                  <w:marLeft w:val="0"/>
                  <w:marRight w:val="0"/>
                  <w:marTop w:val="0"/>
                  <w:marBottom w:val="0"/>
                  <w:divBdr>
                    <w:top w:val="none" w:sz="0" w:space="0" w:color="auto"/>
                    <w:left w:val="none" w:sz="0" w:space="0" w:color="auto"/>
                    <w:bottom w:val="none" w:sz="0" w:space="0" w:color="auto"/>
                    <w:right w:val="none" w:sz="0" w:space="0" w:color="auto"/>
                  </w:divBdr>
                  <w:divsChild>
                    <w:div w:id="25832000">
                      <w:marLeft w:val="0"/>
                      <w:marRight w:val="0"/>
                      <w:marTop w:val="0"/>
                      <w:marBottom w:val="0"/>
                      <w:divBdr>
                        <w:top w:val="none" w:sz="0" w:space="0" w:color="auto"/>
                        <w:left w:val="none" w:sz="0" w:space="0" w:color="auto"/>
                        <w:bottom w:val="none" w:sz="0" w:space="0" w:color="auto"/>
                        <w:right w:val="none" w:sz="0" w:space="0" w:color="auto"/>
                      </w:divBdr>
                    </w:div>
                  </w:divsChild>
                </w:div>
                <w:div w:id="1960527968">
                  <w:marLeft w:val="0"/>
                  <w:marRight w:val="0"/>
                  <w:marTop w:val="0"/>
                  <w:marBottom w:val="0"/>
                  <w:divBdr>
                    <w:top w:val="none" w:sz="0" w:space="0" w:color="auto"/>
                    <w:left w:val="none" w:sz="0" w:space="0" w:color="auto"/>
                    <w:bottom w:val="none" w:sz="0" w:space="0" w:color="auto"/>
                    <w:right w:val="none" w:sz="0" w:space="0" w:color="auto"/>
                  </w:divBdr>
                  <w:divsChild>
                    <w:div w:id="1705985976">
                      <w:marLeft w:val="0"/>
                      <w:marRight w:val="0"/>
                      <w:marTop w:val="0"/>
                      <w:marBottom w:val="0"/>
                      <w:divBdr>
                        <w:top w:val="none" w:sz="0" w:space="0" w:color="auto"/>
                        <w:left w:val="none" w:sz="0" w:space="0" w:color="auto"/>
                        <w:bottom w:val="none" w:sz="0" w:space="0" w:color="auto"/>
                        <w:right w:val="none" w:sz="0" w:space="0" w:color="auto"/>
                      </w:divBdr>
                    </w:div>
                  </w:divsChild>
                </w:div>
                <w:div w:id="2039424311">
                  <w:marLeft w:val="0"/>
                  <w:marRight w:val="0"/>
                  <w:marTop w:val="0"/>
                  <w:marBottom w:val="0"/>
                  <w:divBdr>
                    <w:top w:val="none" w:sz="0" w:space="0" w:color="auto"/>
                    <w:left w:val="none" w:sz="0" w:space="0" w:color="auto"/>
                    <w:bottom w:val="none" w:sz="0" w:space="0" w:color="auto"/>
                    <w:right w:val="none" w:sz="0" w:space="0" w:color="auto"/>
                  </w:divBdr>
                  <w:divsChild>
                    <w:div w:id="270476043">
                      <w:marLeft w:val="0"/>
                      <w:marRight w:val="0"/>
                      <w:marTop w:val="0"/>
                      <w:marBottom w:val="0"/>
                      <w:divBdr>
                        <w:top w:val="none" w:sz="0" w:space="0" w:color="auto"/>
                        <w:left w:val="none" w:sz="0" w:space="0" w:color="auto"/>
                        <w:bottom w:val="none" w:sz="0" w:space="0" w:color="auto"/>
                        <w:right w:val="none" w:sz="0" w:space="0" w:color="auto"/>
                      </w:divBdr>
                    </w:div>
                  </w:divsChild>
                </w:div>
                <w:div w:id="2049603572">
                  <w:marLeft w:val="0"/>
                  <w:marRight w:val="0"/>
                  <w:marTop w:val="0"/>
                  <w:marBottom w:val="0"/>
                  <w:divBdr>
                    <w:top w:val="none" w:sz="0" w:space="0" w:color="auto"/>
                    <w:left w:val="none" w:sz="0" w:space="0" w:color="auto"/>
                    <w:bottom w:val="none" w:sz="0" w:space="0" w:color="auto"/>
                    <w:right w:val="none" w:sz="0" w:space="0" w:color="auto"/>
                  </w:divBdr>
                  <w:divsChild>
                    <w:div w:id="482939661">
                      <w:marLeft w:val="0"/>
                      <w:marRight w:val="0"/>
                      <w:marTop w:val="0"/>
                      <w:marBottom w:val="0"/>
                      <w:divBdr>
                        <w:top w:val="none" w:sz="0" w:space="0" w:color="auto"/>
                        <w:left w:val="none" w:sz="0" w:space="0" w:color="auto"/>
                        <w:bottom w:val="none" w:sz="0" w:space="0" w:color="auto"/>
                        <w:right w:val="none" w:sz="0" w:space="0" w:color="auto"/>
                      </w:divBdr>
                    </w:div>
                  </w:divsChild>
                </w:div>
                <w:div w:id="2050297440">
                  <w:marLeft w:val="0"/>
                  <w:marRight w:val="0"/>
                  <w:marTop w:val="0"/>
                  <w:marBottom w:val="0"/>
                  <w:divBdr>
                    <w:top w:val="none" w:sz="0" w:space="0" w:color="auto"/>
                    <w:left w:val="none" w:sz="0" w:space="0" w:color="auto"/>
                    <w:bottom w:val="none" w:sz="0" w:space="0" w:color="auto"/>
                    <w:right w:val="none" w:sz="0" w:space="0" w:color="auto"/>
                  </w:divBdr>
                  <w:divsChild>
                    <w:div w:id="577132914">
                      <w:marLeft w:val="0"/>
                      <w:marRight w:val="0"/>
                      <w:marTop w:val="0"/>
                      <w:marBottom w:val="0"/>
                      <w:divBdr>
                        <w:top w:val="none" w:sz="0" w:space="0" w:color="auto"/>
                        <w:left w:val="none" w:sz="0" w:space="0" w:color="auto"/>
                        <w:bottom w:val="none" w:sz="0" w:space="0" w:color="auto"/>
                        <w:right w:val="none" w:sz="0" w:space="0" w:color="auto"/>
                      </w:divBdr>
                    </w:div>
                  </w:divsChild>
                </w:div>
                <w:div w:id="2054959138">
                  <w:marLeft w:val="0"/>
                  <w:marRight w:val="0"/>
                  <w:marTop w:val="0"/>
                  <w:marBottom w:val="0"/>
                  <w:divBdr>
                    <w:top w:val="none" w:sz="0" w:space="0" w:color="auto"/>
                    <w:left w:val="none" w:sz="0" w:space="0" w:color="auto"/>
                    <w:bottom w:val="none" w:sz="0" w:space="0" w:color="auto"/>
                    <w:right w:val="none" w:sz="0" w:space="0" w:color="auto"/>
                  </w:divBdr>
                  <w:divsChild>
                    <w:div w:id="394741074">
                      <w:marLeft w:val="0"/>
                      <w:marRight w:val="0"/>
                      <w:marTop w:val="0"/>
                      <w:marBottom w:val="0"/>
                      <w:divBdr>
                        <w:top w:val="none" w:sz="0" w:space="0" w:color="auto"/>
                        <w:left w:val="none" w:sz="0" w:space="0" w:color="auto"/>
                        <w:bottom w:val="none" w:sz="0" w:space="0" w:color="auto"/>
                        <w:right w:val="none" w:sz="0" w:space="0" w:color="auto"/>
                      </w:divBdr>
                    </w:div>
                  </w:divsChild>
                </w:div>
                <w:div w:id="2074887870">
                  <w:marLeft w:val="0"/>
                  <w:marRight w:val="0"/>
                  <w:marTop w:val="0"/>
                  <w:marBottom w:val="0"/>
                  <w:divBdr>
                    <w:top w:val="none" w:sz="0" w:space="0" w:color="auto"/>
                    <w:left w:val="none" w:sz="0" w:space="0" w:color="auto"/>
                    <w:bottom w:val="none" w:sz="0" w:space="0" w:color="auto"/>
                    <w:right w:val="none" w:sz="0" w:space="0" w:color="auto"/>
                  </w:divBdr>
                  <w:divsChild>
                    <w:div w:id="1666668987">
                      <w:marLeft w:val="0"/>
                      <w:marRight w:val="0"/>
                      <w:marTop w:val="0"/>
                      <w:marBottom w:val="0"/>
                      <w:divBdr>
                        <w:top w:val="none" w:sz="0" w:space="0" w:color="auto"/>
                        <w:left w:val="none" w:sz="0" w:space="0" w:color="auto"/>
                        <w:bottom w:val="none" w:sz="0" w:space="0" w:color="auto"/>
                        <w:right w:val="none" w:sz="0" w:space="0" w:color="auto"/>
                      </w:divBdr>
                    </w:div>
                  </w:divsChild>
                </w:div>
                <w:div w:id="2097285333">
                  <w:marLeft w:val="0"/>
                  <w:marRight w:val="0"/>
                  <w:marTop w:val="0"/>
                  <w:marBottom w:val="0"/>
                  <w:divBdr>
                    <w:top w:val="none" w:sz="0" w:space="0" w:color="auto"/>
                    <w:left w:val="none" w:sz="0" w:space="0" w:color="auto"/>
                    <w:bottom w:val="none" w:sz="0" w:space="0" w:color="auto"/>
                    <w:right w:val="none" w:sz="0" w:space="0" w:color="auto"/>
                  </w:divBdr>
                  <w:divsChild>
                    <w:div w:id="719477649">
                      <w:marLeft w:val="0"/>
                      <w:marRight w:val="0"/>
                      <w:marTop w:val="0"/>
                      <w:marBottom w:val="0"/>
                      <w:divBdr>
                        <w:top w:val="none" w:sz="0" w:space="0" w:color="auto"/>
                        <w:left w:val="none" w:sz="0" w:space="0" w:color="auto"/>
                        <w:bottom w:val="none" w:sz="0" w:space="0" w:color="auto"/>
                        <w:right w:val="none" w:sz="0" w:space="0" w:color="auto"/>
                      </w:divBdr>
                    </w:div>
                  </w:divsChild>
                </w:div>
                <w:div w:id="2106262920">
                  <w:marLeft w:val="0"/>
                  <w:marRight w:val="0"/>
                  <w:marTop w:val="0"/>
                  <w:marBottom w:val="0"/>
                  <w:divBdr>
                    <w:top w:val="none" w:sz="0" w:space="0" w:color="auto"/>
                    <w:left w:val="none" w:sz="0" w:space="0" w:color="auto"/>
                    <w:bottom w:val="none" w:sz="0" w:space="0" w:color="auto"/>
                    <w:right w:val="none" w:sz="0" w:space="0" w:color="auto"/>
                  </w:divBdr>
                  <w:divsChild>
                    <w:div w:id="1544050367">
                      <w:marLeft w:val="0"/>
                      <w:marRight w:val="0"/>
                      <w:marTop w:val="0"/>
                      <w:marBottom w:val="0"/>
                      <w:divBdr>
                        <w:top w:val="none" w:sz="0" w:space="0" w:color="auto"/>
                        <w:left w:val="none" w:sz="0" w:space="0" w:color="auto"/>
                        <w:bottom w:val="none" w:sz="0" w:space="0" w:color="auto"/>
                        <w:right w:val="none" w:sz="0" w:space="0" w:color="auto"/>
                      </w:divBdr>
                    </w:div>
                  </w:divsChild>
                </w:div>
                <w:div w:id="2112697500">
                  <w:marLeft w:val="0"/>
                  <w:marRight w:val="0"/>
                  <w:marTop w:val="0"/>
                  <w:marBottom w:val="0"/>
                  <w:divBdr>
                    <w:top w:val="none" w:sz="0" w:space="0" w:color="auto"/>
                    <w:left w:val="none" w:sz="0" w:space="0" w:color="auto"/>
                    <w:bottom w:val="none" w:sz="0" w:space="0" w:color="auto"/>
                    <w:right w:val="none" w:sz="0" w:space="0" w:color="auto"/>
                  </w:divBdr>
                  <w:divsChild>
                    <w:div w:id="71068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385220">
      <w:bodyDiv w:val="1"/>
      <w:marLeft w:val="0"/>
      <w:marRight w:val="0"/>
      <w:marTop w:val="0"/>
      <w:marBottom w:val="0"/>
      <w:divBdr>
        <w:top w:val="none" w:sz="0" w:space="0" w:color="auto"/>
        <w:left w:val="none" w:sz="0" w:space="0" w:color="auto"/>
        <w:bottom w:val="none" w:sz="0" w:space="0" w:color="auto"/>
        <w:right w:val="none" w:sz="0" w:space="0" w:color="auto"/>
      </w:divBdr>
      <w:divsChild>
        <w:div w:id="906494664">
          <w:marLeft w:val="0"/>
          <w:marRight w:val="0"/>
          <w:marTop w:val="0"/>
          <w:marBottom w:val="0"/>
          <w:divBdr>
            <w:top w:val="none" w:sz="0" w:space="0" w:color="auto"/>
            <w:left w:val="none" w:sz="0" w:space="0" w:color="auto"/>
            <w:bottom w:val="none" w:sz="0" w:space="0" w:color="auto"/>
            <w:right w:val="none" w:sz="0" w:space="0" w:color="auto"/>
          </w:divBdr>
        </w:div>
        <w:div w:id="1048839750">
          <w:marLeft w:val="0"/>
          <w:marRight w:val="0"/>
          <w:marTop w:val="0"/>
          <w:marBottom w:val="0"/>
          <w:divBdr>
            <w:top w:val="none" w:sz="0" w:space="0" w:color="auto"/>
            <w:left w:val="none" w:sz="0" w:space="0" w:color="auto"/>
            <w:bottom w:val="none" w:sz="0" w:space="0" w:color="auto"/>
            <w:right w:val="none" w:sz="0" w:space="0" w:color="auto"/>
          </w:divBdr>
        </w:div>
        <w:div w:id="1305088697">
          <w:marLeft w:val="0"/>
          <w:marRight w:val="0"/>
          <w:marTop w:val="0"/>
          <w:marBottom w:val="0"/>
          <w:divBdr>
            <w:top w:val="none" w:sz="0" w:space="0" w:color="auto"/>
            <w:left w:val="none" w:sz="0" w:space="0" w:color="auto"/>
            <w:bottom w:val="none" w:sz="0" w:space="0" w:color="auto"/>
            <w:right w:val="none" w:sz="0" w:space="0" w:color="auto"/>
          </w:divBdr>
        </w:div>
        <w:div w:id="1445883257">
          <w:marLeft w:val="0"/>
          <w:marRight w:val="0"/>
          <w:marTop w:val="0"/>
          <w:marBottom w:val="0"/>
          <w:divBdr>
            <w:top w:val="none" w:sz="0" w:space="0" w:color="auto"/>
            <w:left w:val="none" w:sz="0" w:space="0" w:color="auto"/>
            <w:bottom w:val="none" w:sz="0" w:space="0" w:color="auto"/>
            <w:right w:val="none" w:sz="0" w:space="0" w:color="auto"/>
          </w:divBdr>
        </w:div>
      </w:divsChild>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599023510">
      <w:bodyDiv w:val="1"/>
      <w:marLeft w:val="0"/>
      <w:marRight w:val="0"/>
      <w:marTop w:val="0"/>
      <w:marBottom w:val="0"/>
      <w:divBdr>
        <w:top w:val="none" w:sz="0" w:space="0" w:color="auto"/>
        <w:left w:val="none" w:sz="0" w:space="0" w:color="auto"/>
        <w:bottom w:val="none" w:sz="0" w:space="0" w:color="auto"/>
        <w:right w:val="none" w:sz="0" w:space="0" w:color="auto"/>
      </w:divBdr>
      <w:divsChild>
        <w:div w:id="1455251241">
          <w:marLeft w:val="0"/>
          <w:marRight w:val="0"/>
          <w:marTop w:val="0"/>
          <w:marBottom w:val="0"/>
          <w:divBdr>
            <w:top w:val="none" w:sz="0" w:space="0" w:color="auto"/>
            <w:left w:val="none" w:sz="0" w:space="0" w:color="auto"/>
            <w:bottom w:val="none" w:sz="0" w:space="0" w:color="auto"/>
            <w:right w:val="none" w:sz="0" w:space="0" w:color="auto"/>
          </w:divBdr>
        </w:div>
        <w:div w:id="1902859229">
          <w:marLeft w:val="0"/>
          <w:marRight w:val="0"/>
          <w:marTop w:val="0"/>
          <w:marBottom w:val="0"/>
          <w:divBdr>
            <w:top w:val="none" w:sz="0" w:space="0" w:color="auto"/>
            <w:left w:val="none" w:sz="0" w:space="0" w:color="auto"/>
            <w:bottom w:val="none" w:sz="0" w:space="0" w:color="auto"/>
            <w:right w:val="none" w:sz="0" w:space="0" w:color="auto"/>
          </w:divBdr>
        </w:div>
        <w:div w:id="1920098053">
          <w:marLeft w:val="0"/>
          <w:marRight w:val="0"/>
          <w:marTop w:val="0"/>
          <w:marBottom w:val="0"/>
          <w:divBdr>
            <w:top w:val="none" w:sz="0" w:space="0" w:color="auto"/>
            <w:left w:val="none" w:sz="0" w:space="0" w:color="auto"/>
            <w:bottom w:val="none" w:sz="0" w:space="0" w:color="auto"/>
            <w:right w:val="none" w:sz="0" w:space="0" w:color="auto"/>
          </w:divBdr>
        </w:div>
        <w:div w:id="1959331316">
          <w:marLeft w:val="0"/>
          <w:marRight w:val="0"/>
          <w:marTop w:val="0"/>
          <w:marBottom w:val="0"/>
          <w:divBdr>
            <w:top w:val="none" w:sz="0" w:space="0" w:color="auto"/>
            <w:left w:val="none" w:sz="0" w:space="0" w:color="auto"/>
            <w:bottom w:val="none" w:sz="0" w:space="0" w:color="auto"/>
            <w:right w:val="none" w:sz="0" w:space="0" w:color="auto"/>
          </w:divBdr>
        </w:div>
      </w:divsChild>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4B904D308F4ADC95DB583FA0184CD0"/>
        <w:category>
          <w:name w:val="General"/>
          <w:gallery w:val="placeholder"/>
        </w:category>
        <w:types>
          <w:type w:val="bbPlcHdr"/>
        </w:types>
        <w:behaviors>
          <w:behavior w:val="content"/>
        </w:behaviors>
        <w:guid w:val="{664D7BB3-D677-46F3-8689-E08BDC3E5B20}"/>
      </w:docPartPr>
      <w:docPartBody>
        <w:p w:rsidR="005C6BB8" w:rsidRDefault="004A6BE8" w:rsidP="004A6BE8">
          <w:pPr>
            <w:pStyle w:val="454B904D308F4ADC95DB583FA0184CD0"/>
          </w:pPr>
          <w:r w:rsidRPr="004D443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2112F"/>
    <w:rsid w:val="00035F7D"/>
    <w:rsid w:val="00066B1A"/>
    <w:rsid w:val="00080BEE"/>
    <w:rsid w:val="000B2780"/>
    <w:rsid w:val="000B3B1E"/>
    <w:rsid w:val="000C157B"/>
    <w:rsid w:val="0011427D"/>
    <w:rsid w:val="00192190"/>
    <w:rsid w:val="00217E19"/>
    <w:rsid w:val="00251064"/>
    <w:rsid w:val="00264544"/>
    <w:rsid w:val="00274E30"/>
    <w:rsid w:val="002D3C80"/>
    <w:rsid w:val="002D4883"/>
    <w:rsid w:val="003408CB"/>
    <w:rsid w:val="003C4339"/>
    <w:rsid w:val="003E3F86"/>
    <w:rsid w:val="004A6BE8"/>
    <w:rsid w:val="004D756F"/>
    <w:rsid w:val="004E7AA3"/>
    <w:rsid w:val="00523CB4"/>
    <w:rsid w:val="00533C5E"/>
    <w:rsid w:val="00540C5D"/>
    <w:rsid w:val="005417A4"/>
    <w:rsid w:val="00576AE4"/>
    <w:rsid w:val="005C6BB8"/>
    <w:rsid w:val="005C6F94"/>
    <w:rsid w:val="00630758"/>
    <w:rsid w:val="00631914"/>
    <w:rsid w:val="00636646"/>
    <w:rsid w:val="00647CF0"/>
    <w:rsid w:val="006B7210"/>
    <w:rsid w:val="006C2BC7"/>
    <w:rsid w:val="007051E2"/>
    <w:rsid w:val="00706358"/>
    <w:rsid w:val="00706A07"/>
    <w:rsid w:val="007167C7"/>
    <w:rsid w:val="007167D7"/>
    <w:rsid w:val="00725FD1"/>
    <w:rsid w:val="007670B7"/>
    <w:rsid w:val="007B4FD3"/>
    <w:rsid w:val="007D75EC"/>
    <w:rsid w:val="00892209"/>
    <w:rsid w:val="00897636"/>
    <w:rsid w:val="008F3F03"/>
    <w:rsid w:val="00906023"/>
    <w:rsid w:val="0094499F"/>
    <w:rsid w:val="009714CC"/>
    <w:rsid w:val="00980BE7"/>
    <w:rsid w:val="009A0934"/>
    <w:rsid w:val="009A1B04"/>
    <w:rsid w:val="00A123F1"/>
    <w:rsid w:val="00A17D8D"/>
    <w:rsid w:val="00A2669B"/>
    <w:rsid w:val="00A85F03"/>
    <w:rsid w:val="00AB4422"/>
    <w:rsid w:val="00B16C29"/>
    <w:rsid w:val="00B30A69"/>
    <w:rsid w:val="00BB1862"/>
    <w:rsid w:val="00BB78CD"/>
    <w:rsid w:val="00BE7C2C"/>
    <w:rsid w:val="00C672A8"/>
    <w:rsid w:val="00D27BBB"/>
    <w:rsid w:val="00D3361B"/>
    <w:rsid w:val="00D33F46"/>
    <w:rsid w:val="00D54187"/>
    <w:rsid w:val="00D85C65"/>
    <w:rsid w:val="00DC60D4"/>
    <w:rsid w:val="00DC7887"/>
    <w:rsid w:val="00DE5B0C"/>
    <w:rsid w:val="00E7158C"/>
    <w:rsid w:val="00ED7D19"/>
    <w:rsid w:val="00F71330"/>
    <w:rsid w:val="00F76361"/>
    <w:rsid w:val="00FD774A"/>
    <w:rsid w:val="00FE18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758"/>
    <w:rPr>
      <w:color w:val="808080"/>
    </w:rPr>
  </w:style>
  <w:style w:type="paragraph" w:customStyle="1" w:styleId="454B904D308F4ADC95DB583FA0184CD0">
    <w:name w:val="454B904D308F4ADC95DB583FA0184CD0"/>
    <w:rsid w:val="004A6B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Vladislovas Michnovičius</DisplayName>
        <AccountId>1458</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 biudžete autobusų nuomai 2026 m. numatyta 1,5 mln eur</Komentaras_x0020_3>
    <Komentaras_x0020_6 xmlns="8aab8d53-6ebe-4a42-bcbf-192c9ce80784">-</Komentaras_x0020_6>
    <U_x017e_sakymo_x0020_statusas xmlns="8aab8d53-6ebe-4a42-bcbf-192c9ce80784" xsi:nil="true"/>
    <Reg_x002e__x0020_Nr_x002e_ xmlns="8aab8d53-6ebe-4a42-bcbf-192c9ce80784">UŽ-1969</Reg_x002e__x0020_Nr_x002e_>
    <Sumos xmlns="8aab8d53-6ebe-4a42-bcbf-192c9ce80784">Virš 5000 eur</Sumos>
    <Istorija xmlns="8aab8d53-6ebe-4a42-bcbf-192c9ce80784">Pateiktas [2025.11.17] Vladislovas Michnovičius; Patvirtinta PT [2025.11.18] Darius Korsakas; Patvirtinta PS [2025.11.18] Dainius Voveris; Patvirtinta BK [2025.11.25] Gintarė Špogienė; Patvirtinta PD [2025.11.26] Aurelijus Boldinovas; Leista vykdyti PD [2025.11.26]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TRANSPORTO PRIEMONIŲ, SKIRTŲ VEŽTI KELEIVIUS MIESTO SĄLYGOMIS, NUOMA BE VAIRUOTOJŲ</Pirkimo_x0020_objektas>
    <Statusas xmlns="8aab8d53-6ebe-4a42-bcbf-192c9ce80784">1</Statusas>
    <Numeris xmlns="8aab8d53-6ebe-4a42-bcbf-192c9ce80784">1969</Numeris>
  </documentManagement>
</p:properties>
</file>

<file path=customXml/itemProps1.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FD6B1B7B-5CA8-4652-8523-ED2A0178F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9783</Words>
  <Characters>5577</Characters>
  <Application>Microsoft Office Word</Application>
  <DocSecurity>0</DocSecurity>
  <Lines>46</Lines>
  <Paragraphs>30</Paragraphs>
  <ScaleCrop>false</ScaleCrop>
  <Company/>
  <LinksUpToDate>false</LinksUpToDate>
  <CharactersWithSpaces>15330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138</cp:revision>
  <dcterms:created xsi:type="dcterms:W3CDTF">2025-11-27T13:51:00Z</dcterms:created>
  <dcterms:modified xsi:type="dcterms:W3CDTF">2026-01-20T05:38:00Z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